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B940B" w14:textId="77777777" w:rsidR="00282347" w:rsidRDefault="00282347" w:rsidP="006E5D0B">
      <w:pPr>
        <w:spacing w:after="0" w:line="240" w:lineRule="auto"/>
        <w:rPr>
          <w:rFonts w:ascii="Arial" w:hAnsi="Arial" w:cs="Arial"/>
          <w:sz w:val="24"/>
          <w:szCs w:val="24"/>
        </w:rPr>
      </w:pPr>
    </w:p>
    <w:p w14:paraId="675B2124" w14:textId="26C0B318" w:rsidR="00282347" w:rsidRDefault="00496A23" w:rsidP="00496A23">
      <w:pPr>
        <w:spacing w:after="0" w:line="240" w:lineRule="auto"/>
        <w:jc w:val="center"/>
        <w:rPr>
          <w:rFonts w:ascii="Arial" w:hAnsi="Arial" w:cs="Arial"/>
          <w:sz w:val="24"/>
          <w:szCs w:val="24"/>
        </w:rPr>
      </w:pPr>
      <w:r>
        <w:rPr>
          <w:noProof/>
        </w:rPr>
        <w:drawing>
          <wp:inline distT="0" distB="0" distL="0" distR="0" wp14:anchorId="1C8A93B6" wp14:editId="0B516C5C">
            <wp:extent cx="2179320" cy="10701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8282" cy="1074533"/>
                    </a:xfrm>
                    <a:prstGeom prst="rect">
                      <a:avLst/>
                    </a:prstGeom>
                    <a:noFill/>
                    <a:ln>
                      <a:noFill/>
                    </a:ln>
                  </pic:spPr>
                </pic:pic>
              </a:graphicData>
            </a:graphic>
          </wp:inline>
        </w:drawing>
      </w:r>
    </w:p>
    <w:p w14:paraId="2E13564B" w14:textId="77777777" w:rsidR="00282347" w:rsidRDefault="00282347" w:rsidP="006E5D0B">
      <w:pPr>
        <w:spacing w:after="0" w:line="240" w:lineRule="auto"/>
        <w:rPr>
          <w:rFonts w:ascii="Arial" w:hAnsi="Arial" w:cs="Arial"/>
          <w:sz w:val="24"/>
          <w:szCs w:val="24"/>
        </w:rPr>
      </w:pPr>
    </w:p>
    <w:p w14:paraId="168100A2" w14:textId="77777777" w:rsidR="00282347" w:rsidRPr="00153580" w:rsidRDefault="00282347" w:rsidP="00282347">
      <w:pPr>
        <w:jc w:val="center"/>
        <w:rPr>
          <w:sz w:val="32"/>
          <w:szCs w:val="32"/>
        </w:rPr>
      </w:pPr>
      <w:bookmarkStart w:id="0" w:name="OLE_LINK1"/>
      <w:bookmarkStart w:id="1" w:name="OLE_LINK2"/>
      <w:r w:rsidRPr="00153580">
        <w:rPr>
          <w:sz w:val="32"/>
          <w:szCs w:val="32"/>
        </w:rPr>
        <w:t>Vicar</w:t>
      </w:r>
    </w:p>
    <w:p w14:paraId="6E020890" w14:textId="77777777" w:rsidR="00282347" w:rsidRPr="00153580" w:rsidRDefault="00282347" w:rsidP="00282347">
      <w:pPr>
        <w:jc w:val="center"/>
        <w:rPr>
          <w:sz w:val="32"/>
          <w:szCs w:val="32"/>
        </w:rPr>
      </w:pPr>
      <w:r>
        <w:rPr>
          <w:sz w:val="32"/>
          <w:szCs w:val="32"/>
        </w:rPr>
        <w:t>Parish of Norton</w:t>
      </w:r>
      <w:r w:rsidRPr="00153580">
        <w:rPr>
          <w:sz w:val="32"/>
          <w:szCs w:val="32"/>
        </w:rPr>
        <w:t>, Letchworth Garden City, Hertfordshire</w:t>
      </w:r>
    </w:p>
    <w:p w14:paraId="5F0F619D" w14:textId="749C5618" w:rsidR="00282347" w:rsidRDefault="00282347" w:rsidP="00282347">
      <w:r>
        <w:t>Do you feel God is calling you to a lively</w:t>
      </w:r>
      <w:r w:rsidR="00882C2E">
        <w:t>,</w:t>
      </w:r>
      <w:r>
        <w:t xml:space="preserve"> Eucharistic based parish where the congregation considers being Christ-centred is most important? </w:t>
      </w:r>
    </w:p>
    <w:p w14:paraId="6C20B40D" w14:textId="0A9A9258" w:rsidR="00282347" w:rsidRDefault="0068780A" w:rsidP="00900220">
      <w:pPr>
        <w:ind w:right="401"/>
      </w:pPr>
      <w:r>
        <w:t>We are</w:t>
      </w:r>
      <w:r w:rsidR="00282347">
        <w:t xml:space="preserve"> a </w:t>
      </w:r>
      <w:r w:rsidR="00882C2E">
        <w:t>dynamic</w:t>
      </w:r>
      <w:r w:rsidR="00282347">
        <w:t xml:space="preserve"> congregation which is developing as a group who support people at whatever </w:t>
      </w:r>
      <w:r w:rsidR="00882C2E">
        <w:t xml:space="preserve">their </w:t>
      </w:r>
      <w:r w:rsidR="00282347">
        <w:t>stage of faith</w:t>
      </w:r>
      <w:r w:rsidR="00882C2E">
        <w:t>,</w:t>
      </w:r>
      <w:r w:rsidR="00282347">
        <w:t xml:space="preserve"> as well as desiring to be a beacon in the local community.</w:t>
      </w:r>
      <w:r w:rsidR="00882C2E">
        <w:t xml:space="preserve"> The church runs a range of groups for all ages from our mid-week toddler groups to our </w:t>
      </w:r>
      <w:r w:rsidR="00DA3588">
        <w:t>all-age</w:t>
      </w:r>
      <w:r w:rsidR="00882C2E">
        <w:t xml:space="preserve"> bible studies.</w:t>
      </w:r>
    </w:p>
    <w:p w14:paraId="3DA845C4" w14:textId="756F6722" w:rsidR="00282347" w:rsidRDefault="00882C2E" w:rsidP="00282347">
      <w:r>
        <w:t xml:space="preserve">We desire to have God's chosen leader at our head and are therefore </w:t>
      </w:r>
      <w:r w:rsidR="00282347">
        <w:t>praying for someone w</w:t>
      </w:r>
      <w:r>
        <w:t>ho</w:t>
      </w:r>
      <w:r w:rsidR="0068780A">
        <w:t xml:space="preserve"> has a heart for parish life,</w:t>
      </w:r>
      <w:r>
        <w:t xml:space="preserve"> </w:t>
      </w:r>
      <w:r w:rsidR="00282347">
        <w:t>a strong faith and prayer life who can lead and encourage the changes we need in our parish</w:t>
      </w:r>
      <w:r w:rsidR="00DA3588">
        <w:t xml:space="preserve"> and has:</w:t>
      </w:r>
    </w:p>
    <w:p w14:paraId="7E87683B" w14:textId="77777777" w:rsidR="00DA3588" w:rsidRPr="00DA3588" w:rsidRDefault="00DA3588" w:rsidP="00900220">
      <w:pPr>
        <w:numPr>
          <w:ilvl w:val="0"/>
          <w:numId w:val="2"/>
        </w:numPr>
        <w:spacing w:after="120" w:line="240" w:lineRule="auto"/>
        <w:ind w:right="543"/>
        <w:jc w:val="both"/>
      </w:pPr>
      <w:r w:rsidRPr="00DA3588">
        <w:t>The ability to connect with, and be approachable for, people from a wide range of ages and backgrounds.</w:t>
      </w:r>
    </w:p>
    <w:p w14:paraId="2BB6AE40" w14:textId="77777777" w:rsidR="00DA3588" w:rsidRPr="00DA3588" w:rsidRDefault="00DA3588" w:rsidP="00900220">
      <w:pPr>
        <w:numPr>
          <w:ilvl w:val="0"/>
          <w:numId w:val="2"/>
        </w:numPr>
        <w:spacing w:after="120" w:line="240" w:lineRule="auto"/>
        <w:ind w:right="543"/>
        <w:jc w:val="both"/>
      </w:pPr>
      <w:r w:rsidRPr="00DA3588">
        <w:t>An eagerness to work in a collaborative manner, inspiring and galvanising the whole church family, as happy to motivate as a team leader as to roll up their sleeves and join in.</w:t>
      </w:r>
    </w:p>
    <w:p w14:paraId="54C46291" w14:textId="77777777" w:rsidR="00900220" w:rsidRDefault="00900220" w:rsidP="00900220">
      <w:pPr>
        <w:numPr>
          <w:ilvl w:val="0"/>
          <w:numId w:val="2"/>
        </w:numPr>
        <w:spacing w:after="120" w:line="240" w:lineRule="auto"/>
        <w:ind w:right="543"/>
        <w:jc w:val="both"/>
      </w:pPr>
      <w:r w:rsidRPr="00900220">
        <w:t>A priest with an authentic heart for God and this community who will build on where we are and bring new ideas so that everyone, children and families, single people and those who are growing older, can be challenged to respond to our living God and learn how to grow in their faith.</w:t>
      </w:r>
    </w:p>
    <w:p w14:paraId="4558A346" w14:textId="7FC33559" w:rsidR="00DA3588" w:rsidRDefault="00DA3588" w:rsidP="00900220">
      <w:pPr>
        <w:numPr>
          <w:ilvl w:val="0"/>
          <w:numId w:val="2"/>
        </w:numPr>
        <w:spacing w:after="120" w:line="240" w:lineRule="auto"/>
        <w:ind w:right="543"/>
        <w:jc w:val="both"/>
      </w:pPr>
      <w:r w:rsidRPr="00DA3588">
        <w:t xml:space="preserve">A willingness to embrace and develop our </w:t>
      </w:r>
      <w:r w:rsidR="00900220">
        <w:t>varied</w:t>
      </w:r>
      <w:r w:rsidRPr="00DA3588">
        <w:t xml:space="preserve"> </w:t>
      </w:r>
      <w:r w:rsidR="00900220">
        <w:t>traditions</w:t>
      </w:r>
      <w:r w:rsidRPr="00DA3588">
        <w:t xml:space="preserve"> of worship and teaching that is firmly rooted in the Bible whil</w:t>
      </w:r>
      <w:r w:rsidR="00900220">
        <w:t>st</w:t>
      </w:r>
      <w:r w:rsidRPr="00DA3588">
        <w:t xml:space="preserve"> not afraid to challenge conventional understanding.</w:t>
      </w:r>
    </w:p>
    <w:p w14:paraId="54E21FB1" w14:textId="221759E9" w:rsidR="00900220" w:rsidRPr="00DA3588" w:rsidRDefault="00900220" w:rsidP="00900220">
      <w:pPr>
        <w:numPr>
          <w:ilvl w:val="0"/>
          <w:numId w:val="2"/>
        </w:numPr>
        <w:spacing w:after="120" w:line="240" w:lineRule="auto"/>
        <w:ind w:right="543"/>
        <w:jc w:val="both"/>
      </w:pPr>
      <w:r>
        <w:t>Enable our church to be a hub for the community a place where all are welcomed, feel comfortable and safe. A place that offers hope and support to all.</w:t>
      </w:r>
    </w:p>
    <w:p w14:paraId="4E77AEAF" w14:textId="77777777" w:rsidR="00DA3588" w:rsidRDefault="00DA3588" w:rsidP="00900220">
      <w:pPr>
        <w:tabs>
          <w:tab w:val="num" w:pos="720"/>
        </w:tabs>
        <w:jc w:val="both"/>
      </w:pPr>
      <w:r w:rsidRPr="00DA3588">
        <w:t>We offer a dedicated and committed ministerial team with friendly and supportive PCC</w:t>
      </w:r>
      <w:r>
        <w:t xml:space="preserve"> as well as:</w:t>
      </w:r>
    </w:p>
    <w:p w14:paraId="70BE193D" w14:textId="0351BC7A" w:rsidR="00DA3588" w:rsidRPr="00DA3588" w:rsidRDefault="00DA3588" w:rsidP="00DA3588">
      <w:pPr>
        <w:pStyle w:val="ListParagraph"/>
        <w:numPr>
          <w:ilvl w:val="0"/>
          <w:numId w:val="3"/>
        </w:numPr>
        <w:tabs>
          <w:tab w:val="num" w:pos="720"/>
        </w:tabs>
        <w:spacing w:before="120" w:after="120"/>
        <w:ind w:left="850" w:hanging="357"/>
        <w:rPr>
          <w:rFonts w:asciiTheme="minorHAnsi" w:eastAsiaTheme="minorHAnsi" w:hAnsiTheme="minorHAnsi" w:cstheme="minorBidi"/>
        </w:rPr>
      </w:pPr>
      <w:r w:rsidRPr="00DA3588">
        <w:rPr>
          <w:rFonts w:asciiTheme="minorHAnsi" w:eastAsiaTheme="minorHAnsi" w:hAnsiTheme="minorHAnsi" w:cstheme="minorBidi"/>
        </w:rPr>
        <w:t>an active, warm and committed church family</w:t>
      </w:r>
      <w:r>
        <w:rPr>
          <w:rFonts w:asciiTheme="minorHAnsi" w:eastAsiaTheme="minorHAnsi" w:hAnsiTheme="minorHAnsi" w:cstheme="minorBidi"/>
        </w:rPr>
        <w:t>.</w:t>
      </w:r>
    </w:p>
    <w:p w14:paraId="47DB3CE2" w14:textId="422AE9A2" w:rsidR="00DA3588" w:rsidRPr="00DA3588" w:rsidRDefault="00DA3588" w:rsidP="00DA3588">
      <w:pPr>
        <w:pStyle w:val="ListParagraph"/>
        <w:numPr>
          <w:ilvl w:val="0"/>
          <w:numId w:val="3"/>
        </w:numPr>
        <w:tabs>
          <w:tab w:val="num" w:pos="720"/>
        </w:tabs>
        <w:spacing w:after="120" w:line="360" w:lineRule="auto"/>
        <w:ind w:left="850" w:hanging="357"/>
        <w:rPr>
          <w:rFonts w:asciiTheme="minorHAnsi" w:eastAsiaTheme="minorHAnsi" w:hAnsiTheme="minorHAnsi" w:cstheme="minorBidi"/>
        </w:rPr>
      </w:pPr>
      <w:r w:rsidRPr="00DA3588">
        <w:rPr>
          <w:rFonts w:asciiTheme="minorHAnsi" w:eastAsiaTheme="minorHAnsi" w:hAnsiTheme="minorHAnsi" w:cstheme="minorBidi"/>
        </w:rPr>
        <w:t>a modern church interior that is welcoming, attractive and encourages joyful worship.</w:t>
      </w:r>
    </w:p>
    <w:p w14:paraId="40BB9087" w14:textId="71B858E1" w:rsidR="00DA3588" w:rsidRPr="00DA3588" w:rsidRDefault="00DA3588" w:rsidP="00DA3588">
      <w:pPr>
        <w:pStyle w:val="ListParagraph"/>
        <w:numPr>
          <w:ilvl w:val="0"/>
          <w:numId w:val="3"/>
        </w:numPr>
        <w:tabs>
          <w:tab w:val="num" w:pos="720"/>
        </w:tabs>
        <w:spacing w:after="120" w:line="240" w:lineRule="auto"/>
        <w:ind w:left="850" w:hanging="357"/>
        <w:rPr>
          <w:rFonts w:asciiTheme="minorHAnsi" w:eastAsiaTheme="minorHAnsi" w:hAnsiTheme="minorHAnsi" w:cstheme="minorBidi"/>
        </w:rPr>
      </w:pPr>
      <w:r w:rsidRPr="00DA3588">
        <w:rPr>
          <w:rFonts w:asciiTheme="minorHAnsi" w:eastAsiaTheme="minorHAnsi" w:hAnsiTheme="minorHAnsi" w:cstheme="minorBidi"/>
        </w:rPr>
        <w:t>a vicarage and extensive garden adjacent to the church</w:t>
      </w:r>
      <w:r>
        <w:rPr>
          <w:rFonts w:asciiTheme="minorHAnsi" w:eastAsiaTheme="minorHAnsi" w:hAnsiTheme="minorHAnsi" w:cstheme="minorBidi"/>
        </w:rPr>
        <w:t>.</w:t>
      </w:r>
    </w:p>
    <w:p w14:paraId="5E09CCBC" w14:textId="77777777" w:rsidR="00282347" w:rsidRDefault="00282347" w:rsidP="00282347">
      <w:pPr>
        <w:pStyle w:val="NoSpacing"/>
        <w:ind w:right="159"/>
      </w:pPr>
      <w:r>
        <w:t xml:space="preserve">For full details of this vacancy including the parish profile please visit the diocesan website: </w:t>
      </w:r>
    </w:p>
    <w:p w14:paraId="39002BBA" w14:textId="77777777" w:rsidR="00282347" w:rsidRDefault="001C7DA2" w:rsidP="00282347">
      <w:pPr>
        <w:pStyle w:val="NoSpacing"/>
        <w:ind w:right="159"/>
        <w:rPr>
          <w:rStyle w:val="Hyperlink"/>
          <w:rFonts w:ascii="Calibri" w:eastAsia="Calibri" w:hAnsi="Calibri" w:cs="Calibri"/>
          <w:color w:val="auto"/>
          <w:u w:val="none"/>
        </w:rPr>
      </w:pPr>
      <w:hyperlink r:id="rId6" w:history="1">
        <w:r w:rsidR="00282347" w:rsidRPr="000E1E93">
          <w:rPr>
            <w:rStyle w:val="Hyperlink"/>
            <w:rFonts w:ascii="Calibri" w:eastAsia="Calibri" w:hAnsi="Calibri" w:cs="Calibri"/>
          </w:rPr>
          <w:t>www.stalbans.anglican.org/diocese/vacancies</w:t>
        </w:r>
      </w:hyperlink>
      <w:r w:rsidR="00282347">
        <w:rPr>
          <w:rStyle w:val="Hyperlink"/>
          <w:rFonts w:ascii="Calibri" w:eastAsia="Calibri" w:hAnsi="Calibri" w:cs="Calibri"/>
          <w:u w:val="none"/>
        </w:rPr>
        <w:t xml:space="preserve"> </w:t>
      </w:r>
      <w:r w:rsidR="00282347">
        <w:rPr>
          <w:rStyle w:val="Hyperlink"/>
          <w:rFonts w:ascii="Calibri" w:eastAsia="Calibri" w:hAnsi="Calibri" w:cs="Calibri"/>
          <w:color w:val="auto"/>
          <w:u w:val="none"/>
        </w:rPr>
        <w:t xml:space="preserve">or parish website at </w:t>
      </w:r>
      <w:hyperlink r:id="rId7" w:history="1">
        <w:r w:rsidR="00282347" w:rsidRPr="00D21AA1">
          <w:rPr>
            <w:rStyle w:val="Hyperlink"/>
            <w:rFonts w:ascii="Calibri" w:eastAsia="Calibri" w:hAnsi="Calibri" w:cs="Calibri"/>
          </w:rPr>
          <w:t>http://www.parishofnorton.org.uk/</w:t>
        </w:r>
      </w:hyperlink>
    </w:p>
    <w:p w14:paraId="7A75235B" w14:textId="77777777" w:rsidR="00282347" w:rsidRDefault="00282347" w:rsidP="00282347">
      <w:pPr>
        <w:pStyle w:val="NoSpacing"/>
        <w:ind w:right="159"/>
        <w:rPr>
          <w:rStyle w:val="Hyperlink"/>
          <w:rFonts w:ascii="Calibri" w:eastAsia="Calibri" w:hAnsi="Calibri" w:cs="Calibri"/>
        </w:rPr>
      </w:pPr>
    </w:p>
    <w:p w14:paraId="7ADA583C" w14:textId="49A35AD6" w:rsidR="00282347" w:rsidRDefault="00282347" w:rsidP="00282347">
      <w:pPr>
        <w:pStyle w:val="NoSpacing"/>
        <w:ind w:right="159"/>
      </w:pPr>
      <w:r>
        <w:t xml:space="preserve">For an informal conversation or application details please contact the Archdeacon of St Albans Office at </w:t>
      </w:r>
      <w:hyperlink r:id="rId8" w:history="1">
        <w:r w:rsidR="00496A23" w:rsidRPr="0081322D">
          <w:rPr>
            <w:rStyle w:val="Hyperlink"/>
          </w:rPr>
          <w:t>archd@stalbans.anglican.org</w:t>
        </w:r>
      </w:hyperlink>
      <w:r>
        <w:t xml:space="preserve"> </w:t>
      </w:r>
      <w:proofErr w:type="spellStart"/>
      <w:r>
        <w:t>tel</w:t>
      </w:r>
      <w:proofErr w:type="spellEnd"/>
      <w:r>
        <w:t>: 01727 818121</w:t>
      </w:r>
    </w:p>
    <w:p w14:paraId="1AE0A9A6" w14:textId="77777777" w:rsidR="00496A23" w:rsidRDefault="00496A23" w:rsidP="00282347">
      <w:pPr>
        <w:pStyle w:val="NoSpacing"/>
        <w:ind w:right="159"/>
      </w:pPr>
    </w:p>
    <w:p w14:paraId="0578B783" w14:textId="698C563F" w:rsidR="00282347" w:rsidRPr="00496A23" w:rsidRDefault="00282347" w:rsidP="00496A23">
      <w:pPr>
        <w:spacing w:after="0"/>
        <w:rPr>
          <w:sz w:val="24"/>
          <w:szCs w:val="24"/>
        </w:rPr>
      </w:pPr>
      <w:r w:rsidRPr="00496A23">
        <w:rPr>
          <w:sz w:val="24"/>
          <w:szCs w:val="24"/>
        </w:rPr>
        <w:t xml:space="preserve">Closing date for applications: </w:t>
      </w:r>
      <w:r w:rsidR="00496A23">
        <w:rPr>
          <w:sz w:val="24"/>
          <w:szCs w:val="24"/>
        </w:rPr>
        <w:tab/>
      </w:r>
      <w:r w:rsidR="00496A23">
        <w:rPr>
          <w:sz w:val="24"/>
          <w:szCs w:val="24"/>
        </w:rPr>
        <w:tab/>
      </w:r>
      <w:r w:rsidR="00496A23" w:rsidRPr="00496A23">
        <w:rPr>
          <w:sz w:val="24"/>
          <w:szCs w:val="24"/>
        </w:rPr>
        <w:t>Tuesday, 23</w:t>
      </w:r>
      <w:r w:rsidR="00496A23" w:rsidRPr="00496A23">
        <w:rPr>
          <w:sz w:val="24"/>
          <w:szCs w:val="24"/>
          <w:vertAlign w:val="superscript"/>
        </w:rPr>
        <w:t>rd</w:t>
      </w:r>
      <w:r w:rsidR="00496A23" w:rsidRPr="00496A23">
        <w:rPr>
          <w:sz w:val="24"/>
          <w:szCs w:val="24"/>
        </w:rPr>
        <w:t xml:space="preserve"> January 2024 at 12 noon</w:t>
      </w:r>
    </w:p>
    <w:p w14:paraId="0324C14F" w14:textId="10787306" w:rsidR="00282347" w:rsidRPr="00496A23" w:rsidRDefault="00282347" w:rsidP="00496A23">
      <w:pPr>
        <w:spacing w:after="0"/>
        <w:rPr>
          <w:sz w:val="24"/>
          <w:szCs w:val="24"/>
        </w:rPr>
      </w:pPr>
      <w:r w:rsidRPr="00496A23">
        <w:rPr>
          <w:sz w:val="24"/>
          <w:szCs w:val="24"/>
        </w:rPr>
        <w:t xml:space="preserve">Interview date: </w:t>
      </w:r>
      <w:r w:rsidR="00496A23" w:rsidRPr="00496A23">
        <w:rPr>
          <w:sz w:val="24"/>
          <w:szCs w:val="24"/>
        </w:rPr>
        <w:t xml:space="preserve"> </w:t>
      </w:r>
      <w:r w:rsidR="00496A23">
        <w:rPr>
          <w:sz w:val="24"/>
          <w:szCs w:val="24"/>
        </w:rPr>
        <w:tab/>
      </w:r>
      <w:r w:rsidR="00496A23">
        <w:rPr>
          <w:sz w:val="24"/>
          <w:szCs w:val="24"/>
        </w:rPr>
        <w:tab/>
      </w:r>
      <w:r w:rsidR="00496A23">
        <w:rPr>
          <w:sz w:val="24"/>
          <w:szCs w:val="24"/>
        </w:rPr>
        <w:tab/>
      </w:r>
      <w:r w:rsidR="00496A23" w:rsidRPr="00496A23">
        <w:rPr>
          <w:sz w:val="24"/>
          <w:szCs w:val="24"/>
        </w:rPr>
        <w:t>Monday, 12</w:t>
      </w:r>
      <w:r w:rsidR="00496A23" w:rsidRPr="00496A23">
        <w:rPr>
          <w:sz w:val="24"/>
          <w:szCs w:val="24"/>
          <w:vertAlign w:val="superscript"/>
        </w:rPr>
        <w:t>th</w:t>
      </w:r>
      <w:r w:rsidR="00496A23" w:rsidRPr="00496A23">
        <w:rPr>
          <w:sz w:val="24"/>
          <w:szCs w:val="24"/>
        </w:rPr>
        <w:t xml:space="preserve"> February 2024</w:t>
      </w:r>
    </w:p>
    <w:p w14:paraId="1D8588B3" w14:textId="77777777" w:rsidR="00496A23" w:rsidRPr="00496A23" w:rsidRDefault="00496A23" w:rsidP="00496A23">
      <w:pPr>
        <w:ind w:right="159"/>
        <w:rPr>
          <w:rFonts w:cstheme="minorHAnsi"/>
        </w:rPr>
      </w:pPr>
      <w:r w:rsidRPr="00496A23">
        <w:rPr>
          <w:rFonts w:cstheme="minorHAnsi"/>
        </w:rPr>
        <w:t>Appointment to this position is subject to satisfactory enhanced disclosure via the Disclosure and Barring Service.</w:t>
      </w:r>
    </w:p>
    <w:p w14:paraId="18660975" w14:textId="77777777" w:rsidR="00496A23" w:rsidRDefault="00496A23" w:rsidP="00282347"/>
    <w:p w14:paraId="3418A753" w14:textId="77777777" w:rsidR="00282347" w:rsidRDefault="00282347" w:rsidP="00282347">
      <w:pPr>
        <w:pStyle w:val="NoSpacing"/>
        <w:ind w:right="159"/>
        <w:rPr>
          <w:rStyle w:val="Hyperlink"/>
          <w:rFonts w:ascii="Times New Roman" w:eastAsia="Calibri" w:hAnsi="Times New Roman" w:cs="Times New Roman"/>
          <w:sz w:val="24"/>
          <w:szCs w:val="24"/>
        </w:rPr>
      </w:pPr>
    </w:p>
    <w:bookmarkEnd w:id="0"/>
    <w:bookmarkEnd w:id="1"/>
    <w:p w14:paraId="68BBF2FD" w14:textId="77777777" w:rsidR="00282347" w:rsidRPr="006E5D0B" w:rsidRDefault="00282347" w:rsidP="00282347">
      <w:pPr>
        <w:spacing w:after="0" w:line="240" w:lineRule="auto"/>
        <w:rPr>
          <w:rFonts w:ascii="Arial" w:hAnsi="Arial" w:cs="Arial"/>
          <w:sz w:val="24"/>
          <w:szCs w:val="24"/>
        </w:rPr>
      </w:pPr>
    </w:p>
    <w:sectPr w:rsidR="00282347" w:rsidRPr="006E5D0B" w:rsidSect="006E5D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61D31"/>
    <w:multiLevelType w:val="hybridMultilevel"/>
    <w:tmpl w:val="5588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95064F"/>
    <w:multiLevelType w:val="hybridMultilevel"/>
    <w:tmpl w:val="8274369C"/>
    <w:lvl w:ilvl="0" w:tplc="874026A6">
      <w:start w:val="1"/>
      <w:numFmt w:val="bullet"/>
      <w:lvlText w:val=""/>
      <w:lvlJc w:val="left"/>
      <w:pPr>
        <w:tabs>
          <w:tab w:val="num" w:pos="720"/>
        </w:tabs>
        <w:ind w:left="720" w:hanging="360"/>
      </w:pPr>
      <w:rPr>
        <w:rFonts w:ascii="Symbol" w:hAnsi="Symbol" w:hint="default"/>
      </w:rPr>
    </w:lvl>
    <w:lvl w:ilvl="1" w:tplc="1F66D43C">
      <w:start w:val="1"/>
      <w:numFmt w:val="bullet"/>
      <w:lvlText w:val=""/>
      <w:lvlJc w:val="left"/>
      <w:pPr>
        <w:tabs>
          <w:tab w:val="num" w:pos="1440"/>
        </w:tabs>
        <w:ind w:left="1440" w:hanging="360"/>
      </w:pPr>
      <w:rPr>
        <w:rFonts w:ascii="Symbol" w:hAnsi="Symbol" w:hint="default"/>
      </w:rPr>
    </w:lvl>
    <w:lvl w:ilvl="2" w:tplc="95241740">
      <w:start w:val="1"/>
      <w:numFmt w:val="bullet"/>
      <w:lvlText w:val=""/>
      <w:lvlJc w:val="left"/>
      <w:pPr>
        <w:tabs>
          <w:tab w:val="num" w:pos="2160"/>
        </w:tabs>
        <w:ind w:left="2160" w:hanging="360"/>
      </w:pPr>
      <w:rPr>
        <w:rFonts w:ascii="Symbol" w:hAnsi="Symbol" w:hint="default"/>
      </w:rPr>
    </w:lvl>
    <w:lvl w:ilvl="3" w:tplc="5350AE16">
      <w:start w:val="1"/>
      <w:numFmt w:val="bullet"/>
      <w:lvlText w:val=""/>
      <w:lvlJc w:val="left"/>
      <w:pPr>
        <w:tabs>
          <w:tab w:val="num" w:pos="2880"/>
        </w:tabs>
        <w:ind w:left="2880" w:hanging="360"/>
      </w:pPr>
      <w:rPr>
        <w:rFonts w:ascii="Symbol" w:hAnsi="Symbol" w:hint="default"/>
      </w:rPr>
    </w:lvl>
    <w:lvl w:ilvl="4" w:tplc="030652C6">
      <w:start w:val="1"/>
      <w:numFmt w:val="bullet"/>
      <w:lvlText w:val=""/>
      <w:lvlJc w:val="left"/>
      <w:pPr>
        <w:tabs>
          <w:tab w:val="num" w:pos="3600"/>
        </w:tabs>
        <w:ind w:left="3600" w:hanging="360"/>
      </w:pPr>
      <w:rPr>
        <w:rFonts w:ascii="Symbol" w:hAnsi="Symbol" w:hint="default"/>
      </w:rPr>
    </w:lvl>
    <w:lvl w:ilvl="5" w:tplc="02FA6A5C">
      <w:start w:val="1"/>
      <w:numFmt w:val="bullet"/>
      <w:lvlText w:val=""/>
      <w:lvlJc w:val="left"/>
      <w:pPr>
        <w:tabs>
          <w:tab w:val="num" w:pos="4320"/>
        </w:tabs>
        <w:ind w:left="4320" w:hanging="360"/>
      </w:pPr>
      <w:rPr>
        <w:rFonts w:ascii="Symbol" w:hAnsi="Symbol" w:hint="default"/>
      </w:rPr>
    </w:lvl>
    <w:lvl w:ilvl="6" w:tplc="CC9639D2">
      <w:start w:val="1"/>
      <w:numFmt w:val="bullet"/>
      <w:lvlText w:val=""/>
      <w:lvlJc w:val="left"/>
      <w:pPr>
        <w:tabs>
          <w:tab w:val="num" w:pos="5040"/>
        </w:tabs>
        <w:ind w:left="5040" w:hanging="360"/>
      </w:pPr>
      <w:rPr>
        <w:rFonts w:ascii="Symbol" w:hAnsi="Symbol" w:hint="default"/>
      </w:rPr>
    </w:lvl>
    <w:lvl w:ilvl="7" w:tplc="9544C908">
      <w:start w:val="1"/>
      <w:numFmt w:val="bullet"/>
      <w:lvlText w:val=""/>
      <w:lvlJc w:val="left"/>
      <w:pPr>
        <w:tabs>
          <w:tab w:val="num" w:pos="5760"/>
        </w:tabs>
        <w:ind w:left="5760" w:hanging="360"/>
      </w:pPr>
      <w:rPr>
        <w:rFonts w:ascii="Symbol" w:hAnsi="Symbol" w:hint="default"/>
      </w:rPr>
    </w:lvl>
    <w:lvl w:ilvl="8" w:tplc="E256793C">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4523944"/>
    <w:multiLevelType w:val="hybridMultilevel"/>
    <w:tmpl w:val="ECCCFB0E"/>
    <w:lvl w:ilvl="0" w:tplc="DD1CFEE2">
      <w:start w:val="1"/>
      <w:numFmt w:val="bullet"/>
      <w:lvlText w:val=""/>
      <w:lvlJc w:val="left"/>
      <w:pPr>
        <w:ind w:left="363" w:hanging="360"/>
      </w:pPr>
      <w:rPr>
        <w:rFonts w:ascii="Symbol" w:hAnsi="Symbol" w:hint="default"/>
        <w:color w:val="0033CC"/>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num w:numId="1" w16cid:durableId="1701589887">
    <w:abstractNumId w:val="0"/>
  </w:num>
  <w:num w:numId="2" w16cid:durableId="1411542597">
    <w:abstractNumId w:val="1"/>
  </w:num>
  <w:num w:numId="3" w16cid:durableId="1899047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47"/>
    <w:rsid w:val="000475EF"/>
    <w:rsid w:val="001C7DA2"/>
    <w:rsid w:val="002729E0"/>
    <w:rsid w:val="00282347"/>
    <w:rsid w:val="004154E9"/>
    <w:rsid w:val="00496A23"/>
    <w:rsid w:val="004D5C6F"/>
    <w:rsid w:val="0068780A"/>
    <w:rsid w:val="006C1DF4"/>
    <w:rsid w:val="006E5D0B"/>
    <w:rsid w:val="00792BCF"/>
    <w:rsid w:val="007D331D"/>
    <w:rsid w:val="00882C2E"/>
    <w:rsid w:val="00900220"/>
    <w:rsid w:val="00923035"/>
    <w:rsid w:val="00B020A1"/>
    <w:rsid w:val="00B32409"/>
    <w:rsid w:val="00DA3588"/>
    <w:rsid w:val="00E473AA"/>
    <w:rsid w:val="00EC0264"/>
    <w:rsid w:val="00F27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B23A"/>
  <w15:docId w15:val="{4AB4BCF7-FF97-4B14-A81B-ABF48775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347"/>
    <w:rPr>
      <w:color w:val="0000FF" w:themeColor="hyperlink"/>
      <w:u w:val="single"/>
    </w:rPr>
  </w:style>
  <w:style w:type="paragraph" w:styleId="NoSpacing">
    <w:name w:val="No Spacing"/>
    <w:uiPriority w:val="1"/>
    <w:qFormat/>
    <w:rsid w:val="00282347"/>
    <w:pPr>
      <w:widowControl w:val="0"/>
      <w:spacing w:after="0" w:line="240" w:lineRule="auto"/>
    </w:pPr>
    <w:rPr>
      <w:lang w:val="en-US"/>
    </w:rPr>
  </w:style>
  <w:style w:type="paragraph" w:styleId="ListParagraph">
    <w:name w:val="List Paragraph"/>
    <w:basedOn w:val="Normal"/>
    <w:uiPriority w:val="34"/>
    <w:qFormat/>
    <w:rsid w:val="00DA3588"/>
    <w:pPr>
      <w:ind w:left="720"/>
      <w:contextualSpacing/>
    </w:pPr>
    <w:rPr>
      <w:rFonts w:ascii="Calibri" w:eastAsia="Times New Roman" w:hAnsi="Calibri" w:cs="Calibri"/>
    </w:rPr>
  </w:style>
  <w:style w:type="character" w:styleId="UnresolvedMention">
    <w:name w:val="Unresolved Mention"/>
    <w:basedOn w:val="DefaultParagraphFont"/>
    <w:uiPriority w:val="99"/>
    <w:semiHidden/>
    <w:unhideWhenUsed/>
    <w:rsid w:val="00496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9492">
      <w:bodyDiv w:val="1"/>
      <w:marLeft w:val="0"/>
      <w:marRight w:val="0"/>
      <w:marTop w:val="0"/>
      <w:marBottom w:val="0"/>
      <w:divBdr>
        <w:top w:val="none" w:sz="0" w:space="0" w:color="auto"/>
        <w:left w:val="none" w:sz="0" w:space="0" w:color="auto"/>
        <w:bottom w:val="none" w:sz="0" w:space="0" w:color="auto"/>
        <w:right w:val="none" w:sz="0" w:space="0" w:color="auto"/>
      </w:divBdr>
    </w:div>
    <w:div w:id="336464043">
      <w:bodyDiv w:val="1"/>
      <w:marLeft w:val="0"/>
      <w:marRight w:val="0"/>
      <w:marTop w:val="0"/>
      <w:marBottom w:val="0"/>
      <w:divBdr>
        <w:top w:val="none" w:sz="0" w:space="0" w:color="auto"/>
        <w:left w:val="none" w:sz="0" w:space="0" w:color="auto"/>
        <w:bottom w:val="none" w:sz="0" w:space="0" w:color="auto"/>
        <w:right w:val="none" w:sz="0" w:space="0" w:color="auto"/>
      </w:divBdr>
    </w:div>
    <w:div w:id="469323431">
      <w:bodyDiv w:val="1"/>
      <w:marLeft w:val="0"/>
      <w:marRight w:val="0"/>
      <w:marTop w:val="0"/>
      <w:marBottom w:val="0"/>
      <w:divBdr>
        <w:top w:val="none" w:sz="0" w:space="0" w:color="auto"/>
        <w:left w:val="none" w:sz="0" w:space="0" w:color="auto"/>
        <w:bottom w:val="none" w:sz="0" w:space="0" w:color="auto"/>
        <w:right w:val="none" w:sz="0" w:space="0" w:color="auto"/>
      </w:divBdr>
    </w:div>
    <w:div w:id="16052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hd@stalbans.anglican.org"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parishofnorton.org.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lbans.anglican.org/diocese/vacancies"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737DBD21EB69468E7D4AC976036F86" ma:contentTypeVersion="16" ma:contentTypeDescription="Create a new document." ma:contentTypeScope="" ma:versionID="5981113d8d41cd890f129e0e61650f23">
  <xsd:schema xmlns:xsd="http://www.w3.org/2001/XMLSchema" xmlns:xs="http://www.w3.org/2001/XMLSchema" xmlns:p="http://schemas.microsoft.com/office/2006/metadata/properties" xmlns:ns2="8787b3b3-9d36-48bc-9575-e3529810a3b2" xmlns:ns3="f3a3f4af-9df9-4e1d-8c69-a33c6e733a58" targetNamespace="http://schemas.microsoft.com/office/2006/metadata/properties" ma:root="true" ma:fieldsID="8a7ff5be640449c8521c9afa093cd3d9" ns2:_="" ns3:_="">
    <xsd:import namespace="8787b3b3-9d36-48bc-9575-e3529810a3b2"/>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7b3b3-9d36-48bc-9575-e3529810a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a3f4af-9df9-4e1d-8c69-a33c6e733a58" xsi:nil="true"/>
    <lcf76f155ced4ddcb4097134ff3c332f xmlns="8787b3b3-9d36-48bc-9575-e3529810a3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DAEC76-5975-4EE7-B38F-197826E632A7}"/>
</file>

<file path=customXml/itemProps2.xml><?xml version="1.0" encoding="utf-8"?>
<ds:datastoreItem xmlns:ds="http://schemas.openxmlformats.org/officeDocument/2006/customXml" ds:itemID="{5BFA6B33-E6E7-4919-B2DF-A3AA81E3C677}"/>
</file>

<file path=customXml/itemProps3.xml><?xml version="1.0" encoding="utf-8"?>
<ds:datastoreItem xmlns:ds="http://schemas.openxmlformats.org/officeDocument/2006/customXml" ds:itemID="{B7A83E2E-8B88-4972-8CDF-C4D4084308AC}"/>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Taylor</dc:creator>
  <cp:lastModifiedBy>Archdeacon of St Albans PA</cp:lastModifiedBy>
  <cp:revision>2</cp:revision>
  <dcterms:created xsi:type="dcterms:W3CDTF">2023-11-24T10:50:00Z</dcterms:created>
  <dcterms:modified xsi:type="dcterms:W3CDTF">2023-11-24T10:50:00Z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0x010100ED737DBD21EB69468E7D4AC976036F86</vt:lpwstr>
  </property>
</Properties>
</file>