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9CB1" w14:textId="63F3FCD5" w:rsidR="004B4B59" w:rsidRPr="00ED4FF9" w:rsidRDefault="00A73E08">
      <w:pPr>
        <w:rPr>
          <w:rFonts w:ascii="Calibri" w:hAnsi="Calibri"/>
        </w:rPr>
      </w:pPr>
      <w:bookmarkStart w:id="0" w:name="_GoBack"/>
      <w:bookmarkEnd w:id="0"/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5641D69A" wp14:editId="323CDCEB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AF151" w14:textId="77777777" w:rsidR="00347A64" w:rsidRPr="00ED4FF9" w:rsidRDefault="00347A64">
      <w:pPr>
        <w:rPr>
          <w:rFonts w:ascii="Calibri" w:hAnsi="Calibri"/>
          <w:sz w:val="12"/>
        </w:rPr>
      </w:pPr>
    </w:p>
    <w:p w14:paraId="08E8810D" w14:textId="77777777" w:rsidR="00347A64" w:rsidRPr="00ED4FF9" w:rsidRDefault="00347A64" w:rsidP="00347A64">
      <w:pPr>
        <w:jc w:val="center"/>
        <w:rPr>
          <w:rFonts w:ascii="Calibri" w:hAnsi="Calibri"/>
          <w:sz w:val="22"/>
        </w:rPr>
      </w:pPr>
      <w:r w:rsidRPr="00ED4FF9">
        <w:rPr>
          <w:rFonts w:ascii="Calibri" w:hAnsi="Calibri"/>
          <w:sz w:val="22"/>
        </w:rPr>
        <w:t>PARISH OF</w:t>
      </w:r>
    </w:p>
    <w:p w14:paraId="5AAB9448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03646FB8" w14:textId="77777777" w:rsidR="00347A64" w:rsidRPr="00ED4FF9" w:rsidRDefault="00347A64" w:rsidP="00347A64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3F1E85FD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110711D5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5743C077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D3B75E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D266B71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1F88C928" w14:textId="77777777" w:rsidTr="004B2B5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08" w:type="dxa"/>
            <w:shd w:val="clear" w:color="auto" w:fill="C0C0C0"/>
          </w:tcPr>
          <w:p w14:paraId="55F4B00E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2712F968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1DF6C8F9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44685285" w14:textId="77777777" w:rsidTr="004B2B5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008" w:type="dxa"/>
            <w:shd w:val="clear" w:color="auto" w:fill="C0C0C0"/>
          </w:tcPr>
          <w:p w14:paraId="5D99CF0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70A94FE2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A6A7E5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527DEFE0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E5802BB" w14:textId="77777777" w:rsidTr="004B2B52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008" w:type="dxa"/>
            <w:shd w:val="clear" w:color="auto" w:fill="C0C0C0"/>
          </w:tcPr>
          <w:p w14:paraId="7132929A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3C2F196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75EF519F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791B379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430C5B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7E1DF54A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14D3910D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716D9AA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12B87C98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13706E2D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B3F6EA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B846F8F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A4046B7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4A909D2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28EA858A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811CFD5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E5EE9E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702EDDD5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1EE5C7CE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04E7A7D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510136D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36A145FF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64071F73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11B99400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5DBDBC9D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52F9BD82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1E810B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4ED663A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2B050C75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176F7C6C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449A2897" w14:textId="77777777" w:rsidTr="004B2B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7BBBBA71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6BEC8E5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D1E75C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69141114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41E01F81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4E257FA3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F9E8003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4EA1A6DD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2A8B59D5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3F020949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4C2B053E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2974FF8E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087CB0DF" w14:textId="77777777" w:rsidR="004A3452" w:rsidRPr="00ED4FF9" w:rsidRDefault="004A3452">
      <w:pPr>
        <w:rPr>
          <w:rFonts w:ascii="Calibri" w:hAnsi="Calibri"/>
          <w:sz w:val="16"/>
        </w:rPr>
      </w:pPr>
    </w:p>
    <w:p w14:paraId="329A1D06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5D5849FE" w14:textId="77777777" w:rsidR="004A3452" w:rsidRPr="004A3452" w:rsidRDefault="004A3452" w:rsidP="004A3452">
      <w:pPr>
        <w:rPr>
          <w:rFonts w:ascii="Calibri" w:hAnsi="Calibri"/>
          <w:sz w:val="16"/>
        </w:rPr>
      </w:pPr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Pr="004A3452">
        <w:rPr>
          <w:rFonts w:ascii="Calibri" w:hAnsi="Calibri"/>
          <w:sz w:val="16"/>
        </w:rPr>
        <w:t>(Church Representation Rules s46A and 46B)</w:t>
      </w:r>
    </w:p>
    <w:p w14:paraId="1F1B74CF" w14:textId="77777777" w:rsidR="004A3452" w:rsidRPr="004A3452" w:rsidRDefault="004A3452" w:rsidP="004A3452">
      <w:pPr>
        <w:rPr>
          <w:rFonts w:ascii="Calibri" w:hAnsi="Calibri"/>
          <w:sz w:val="16"/>
        </w:rPr>
      </w:pPr>
    </w:p>
    <w:p w14:paraId="7B5CF36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37F1A356" w14:textId="77777777" w:rsidR="004A3452" w:rsidRPr="004A3452" w:rsidRDefault="004A3452" w:rsidP="004A3452">
      <w:pPr>
        <w:pStyle w:val="al62t1"/>
        <w:numPr>
          <w:ilvl w:val="0"/>
          <w:numId w:val="4"/>
        </w:numPr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 xml:space="preserve">is disqualified from being a charity trustee under section </w:t>
      </w:r>
      <w:r w:rsidR="00E77E12" w:rsidRPr="000F0539">
        <w:rPr>
          <w:rFonts w:ascii="Calibri" w:hAnsi="Calibri"/>
          <w:sz w:val="20"/>
          <w:szCs w:val="18"/>
          <w:lang w:val="en"/>
        </w:rPr>
        <w:t>178</w:t>
      </w:r>
      <w:r w:rsidR="00E77E12">
        <w:rPr>
          <w:rFonts w:ascii="Calibri" w:hAnsi="Calibri"/>
          <w:sz w:val="20"/>
          <w:szCs w:val="18"/>
          <w:lang w:val="en"/>
        </w:rPr>
        <w:t xml:space="preserve"> </w:t>
      </w:r>
      <w:r w:rsidRPr="004A3452">
        <w:rPr>
          <w:rFonts w:ascii="Calibri" w:hAnsi="Calibri"/>
          <w:sz w:val="20"/>
          <w:szCs w:val="18"/>
          <w:lang w:val="en"/>
        </w:rPr>
        <w:t xml:space="preserve">of the </w:t>
      </w:r>
      <w:r w:rsidRPr="00F03271">
        <w:rPr>
          <w:rFonts w:ascii="Calibri" w:hAnsi="Calibri"/>
          <w:sz w:val="20"/>
          <w:szCs w:val="18"/>
          <w:lang w:val="en"/>
        </w:rPr>
        <w:t xml:space="preserve">Charities Act </w:t>
      </w:r>
      <w:r w:rsidR="007A2A86" w:rsidRPr="00F03271">
        <w:rPr>
          <w:rFonts w:ascii="Calibri" w:hAnsi="Calibri"/>
          <w:sz w:val="20"/>
          <w:szCs w:val="18"/>
          <w:lang w:val="en"/>
        </w:rPr>
        <w:t>2011</w:t>
      </w:r>
      <w:r w:rsidRPr="004A3452">
        <w:rPr>
          <w:rFonts w:ascii="Calibri" w:hAnsi="Calibri"/>
          <w:sz w:val="20"/>
          <w:szCs w:val="18"/>
          <w:lang w:val="en"/>
        </w:rPr>
        <w:t xml:space="preserve"> and the disqualification is not for the time being subject to a waiver by the Charity Commission.</w:t>
      </w:r>
    </w:p>
    <w:p w14:paraId="4C13DEA7" w14:textId="77777777" w:rsidR="004A3452" w:rsidRPr="004A3452" w:rsidRDefault="004A3452" w:rsidP="004A3452">
      <w:pPr>
        <w:pStyle w:val="al621"/>
        <w:numPr>
          <w:ilvl w:val="0"/>
          <w:numId w:val="4"/>
        </w:numPr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 xml:space="preserve">is included in a barred list (within the meaning of the Safeguarding Vulnerable Groups Act 2006) </w:t>
      </w:r>
    </w:p>
    <w:p w14:paraId="3151804A" w14:textId="77777777" w:rsidR="004A3452" w:rsidRPr="004A3452" w:rsidRDefault="004A3452" w:rsidP="004A3452">
      <w:pPr>
        <w:pStyle w:val="al621"/>
        <w:numPr>
          <w:ilvl w:val="0"/>
          <w:numId w:val="4"/>
        </w:numPr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has been convicted of an offence mentioned in Schedule 1 to the Chil</w:t>
      </w:r>
      <w:r w:rsidR="00970213">
        <w:rPr>
          <w:rFonts w:ascii="Calibri" w:hAnsi="Calibri"/>
          <w:sz w:val="20"/>
          <w:szCs w:val="18"/>
          <w:lang w:val="en"/>
        </w:rPr>
        <w:t xml:space="preserve">dren and Young Persons Act 1933 </w:t>
      </w:r>
      <w:r w:rsidR="00970213" w:rsidRPr="004A3452">
        <w:rPr>
          <w:rFonts w:ascii="Calibri" w:hAnsi="Calibri"/>
          <w:sz w:val="20"/>
          <w:szCs w:val="18"/>
          <w:lang w:val="en"/>
        </w:rPr>
        <w:t>(unless the person's disqualification under this sub-section has been waived in writing by the bishop of the diocese in question.)</w:t>
      </w:r>
    </w:p>
    <w:p w14:paraId="1EB365A3" w14:textId="77777777" w:rsidR="004A3452" w:rsidRPr="004A3452" w:rsidRDefault="004A3452" w:rsidP="004A3452">
      <w:pPr>
        <w:pStyle w:val="al621"/>
        <w:numPr>
          <w:ilvl w:val="0"/>
          <w:numId w:val="4"/>
        </w:numPr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has been so disqualified from holding office under section 10(6) of the Incumbents (Vacation of Benefices) Measure [19</w:t>
      </w:r>
      <w:r w:rsidR="009D6B86">
        <w:rPr>
          <w:rFonts w:ascii="Calibri" w:hAnsi="Calibri"/>
          <w:sz w:val="20"/>
          <w:szCs w:val="18"/>
          <w:lang w:val="en"/>
        </w:rPr>
        <w:t>7</w:t>
      </w:r>
      <w:r w:rsidRPr="004A3452">
        <w:rPr>
          <w:rFonts w:ascii="Calibri" w:hAnsi="Calibri"/>
          <w:sz w:val="20"/>
          <w:szCs w:val="18"/>
          <w:lang w:val="en"/>
        </w:rPr>
        <w:t>7]</w:t>
      </w:r>
    </w:p>
    <w:p w14:paraId="634ECE04" w14:textId="77777777" w:rsidR="00970213" w:rsidRDefault="00970213" w:rsidP="00970213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61426B4F" w14:textId="77777777" w:rsidR="00970213" w:rsidRDefault="00970213" w:rsidP="00970213">
      <w:pPr>
        <w:ind w:right="170"/>
        <w:rPr>
          <w:rFonts w:cs="Arial"/>
          <w:b/>
          <w:sz w:val="22"/>
        </w:rPr>
      </w:pPr>
    </w:p>
    <w:p w14:paraId="4C1B9934" w14:textId="77777777" w:rsidR="00EF45E4" w:rsidRPr="00EF45E4" w:rsidRDefault="00EF45E4" w:rsidP="00EF45E4">
      <w:pPr>
        <w:numPr>
          <w:ilvl w:val="0"/>
          <w:numId w:val="4"/>
        </w:num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12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are able to sign these declarations. </w:t>
      </w:r>
    </w:p>
    <w:p w14:paraId="59D1421F" w14:textId="77777777" w:rsidR="00BC69C4" w:rsidRDefault="00BC69C4" w:rsidP="004A3452">
      <w:pPr>
        <w:rPr>
          <w:rFonts w:ascii="Calibri" w:hAnsi="Calibri"/>
          <w:sz w:val="16"/>
        </w:rPr>
      </w:pPr>
    </w:p>
    <w:p w14:paraId="4BE27E1F" w14:textId="77777777" w:rsidR="00BC69C4" w:rsidRDefault="00BC69C4" w:rsidP="004A3452">
      <w:pPr>
        <w:rPr>
          <w:rFonts w:ascii="Calibri" w:hAnsi="Calibri"/>
          <w:sz w:val="16"/>
        </w:rPr>
      </w:pPr>
    </w:p>
    <w:p w14:paraId="4B0D4374" w14:textId="77777777" w:rsidR="00DC24B4" w:rsidRDefault="00DC24B4" w:rsidP="004A3452">
      <w:pPr>
        <w:rPr>
          <w:rFonts w:ascii="Calibri" w:hAnsi="Calibri"/>
          <w:sz w:val="16"/>
        </w:rPr>
      </w:pPr>
    </w:p>
    <w:p w14:paraId="56E18AF6" w14:textId="77777777" w:rsidR="00BC69C4" w:rsidRDefault="00BC69C4" w:rsidP="004A3452">
      <w:pPr>
        <w:rPr>
          <w:rFonts w:ascii="Calibri" w:hAnsi="Calibri"/>
          <w:sz w:val="16"/>
        </w:rPr>
      </w:pPr>
    </w:p>
    <w:p w14:paraId="259CE6B2" w14:textId="77777777" w:rsidR="00BC69C4" w:rsidRDefault="00BC69C4" w:rsidP="004A3452">
      <w:pPr>
        <w:rPr>
          <w:rFonts w:ascii="Calibri" w:hAnsi="Calibri"/>
          <w:sz w:val="16"/>
        </w:rPr>
      </w:pPr>
    </w:p>
    <w:p w14:paraId="0F4B00A6" w14:textId="77777777" w:rsidR="00BC69C4" w:rsidRDefault="00BC69C4" w:rsidP="004A3452">
      <w:pPr>
        <w:rPr>
          <w:rFonts w:ascii="Calibri" w:hAnsi="Calibri"/>
          <w:sz w:val="16"/>
        </w:rPr>
      </w:pPr>
    </w:p>
    <w:p w14:paraId="4B64ACCE" w14:textId="77777777" w:rsidR="00BC69C4" w:rsidRDefault="00BC69C4" w:rsidP="004A3452">
      <w:pPr>
        <w:rPr>
          <w:rFonts w:ascii="Calibri" w:hAnsi="Calibri"/>
          <w:sz w:val="16"/>
        </w:rPr>
      </w:pPr>
    </w:p>
    <w:p w14:paraId="70464621" w14:textId="77777777" w:rsidR="00BC1ABF" w:rsidRDefault="00BC1ABF" w:rsidP="004A3452">
      <w:pPr>
        <w:rPr>
          <w:rFonts w:ascii="Calibri" w:hAnsi="Calibri"/>
          <w:sz w:val="16"/>
        </w:rPr>
      </w:pPr>
    </w:p>
    <w:p w14:paraId="52FD6463" w14:textId="77777777" w:rsidR="00BC1ABF" w:rsidRDefault="00BC1ABF" w:rsidP="004A3452">
      <w:pPr>
        <w:rPr>
          <w:rFonts w:ascii="Calibri" w:hAnsi="Calibri"/>
          <w:sz w:val="16"/>
        </w:rPr>
      </w:pPr>
    </w:p>
    <w:p w14:paraId="5E01024E" w14:textId="77777777" w:rsidR="00BC69C4" w:rsidRDefault="00BC69C4" w:rsidP="004A3452">
      <w:pPr>
        <w:rPr>
          <w:rFonts w:ascii="Calibri" w:hAnsi="Calibri"/>
          <w:sz w:val="16"/>
        </w:rPr>
      </w:pPr>
    </w:p>
    <w:p w14:paraId="67C24A18" w14:textId="77777777" w:rsidR="00BC69C4" w:rsidRDefault="00BC69C4" w:rsidP="004A3452">
      <w:pPr>
        <w:rPr>
          <w:rFonts w:ascii="Calibri" w:hAnsi="Calibri"/>
          <w:sz w:val="16"/>
        </w:rPr>
      </w:pPr>
    </w:p>
    <w:p w14:paraId="23A159CE" w14:textId="77777777" w:rsidR="00BC69C4" w:rsidRDefault="00BC69C4" w:rsidP="004A3452">
      <w:pPr>
        <w:rPr>
          <w:rFonts w:ascii="Calibri" w:hAnsi="Calibri"/>
          <w:sz w:val="16"/>
        </w:rPr>
      </w:pPr>
    </w:p>
    <w:p w14:paraId="7FFEFA91" w14:textId="77777777" w:rsidR="00BC69C4" w:rsidRDefault="00BC69C4" w:rsidP="004A3452">
      <w:pPr>
        <w:rPr>
          <w:rFonts w:ascii="Calibri" w:hAnsi="Calibri"/>
          <w:sz w:val="16"/>
        </w:rPr>
      </w:pPr>
    </w:p>
    <w:p w14:paraId="73DF787F" w14:textId="77777777" w:rsidR="00BC69C4" w:rsidRDefault="00BC69C4" w:rsidP="004A3452">
      <w:pPr>
        <w:rPr>
          <w:rFonts w:ascii="Calibri" w:hAnsi="Calibri"/>
          <w:sz w:val="16"/>
        </w:rPr>
      </w:pPr>
    </w:p>
    <w:p w14:paraId="5F1E88A9" w14:textId="77777777" w:rsidR="00BC69C4" w:rsidRPr="00ED4FF9" w:rsidRDefault="00BC69C4" w:rsidP="00BC69C4">
      <w:pPr>
        <w:jc w:val="center"/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p w14:paraId="316DA438" w14:textId="77777777" w:rsidR="00BC69C4" w:rsidRPr="00ED4FF9" w:rsidRDefault="00BC69C4" w:rsidP="004A3452">
      <w:pPr>
        <w:rPr>
          <w:rFonts w:ascii="Calibri" w:hAnsi="Calibri"/>
          <w:sz w:val="16"/>
        </w:rPr>
      </w:pPr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A07F4" w14:textId="77777777" w:rsidR="00C2008B" w:rsidRDefault="00C2008B" w:rsidP="00BB6F35">
      <w:r>
        <w:separator/>
      </w:r>
    </w:p>
  </w:endnote>
  <w:endnote w:type="continuationSeparator" w:id="0">
    <w:p w14:paraId="1787920F" w14:textId="77777777" w:rsidR="00C2008B" w:rsidRDefault="00C2008B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AAE53" w14:textId="77777777" w:rsidR="00C2008B" w:rsidRDefault="00C2008B" w:rsidP="00BB6F35">
      <w:r>
        <w:separator/>
      </w:r>
    </w:p>
  </w:footnote>
  <w:footnote w:type="continuationSeparator" w:id="0">
    <w:p w14:paraId="541372D7" w14:textId="77777777" w:rsidR="00C2008B" w:rsidRDefault="00C2008B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59"/>
    <w:rsid w:val="00013CB0"/>
    <w:rsid w:val="000F0539"/>
    <w:rsid w:val="00183FC9"/>
    <w:rsid w:val="001F56E9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5425EA"/>
    <w:rsid w:val="007A2A86"/>
    <w:rsid w:val="008B5F49"/>
    <w:rsid w:val="00970213"/>
    <w:rsid w:val="009B2B13"/>
    <w:rsid w:val="009D6B86"/>
    <w:rsid w:val="00A73660"/>
    <w:rsid w:val="00A73E08"/>
    <w:rsid w:val="00B56382"/>
    <w:rsid w:val="00B67DE2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FF7643"/>
  <w15:chartTrackingRefBased/>
  <w15:docId w15:val="{F29D3C91-2A24-43C2-B550-DE6A201A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ishresources.org.uk/pccs/apcm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8" ma:contentTypeDescription="Create a new document." ma:contentTypeScope="" ma:versionID="a228b4af4351d8e81868c4415034144a">
  <xsd:schema xmlns:xsd="http://www.w3.org/2001/XMLSchema" xmlns:xs="http://www.w3.org/2001/XMLSchema" xmlns:p="http://schemas.microsoft.com/office/2006/metadata/properties" xmlns:ns2="e93975fe-0ba4-41fe-b3b7-4a2655e4b3d6" xmlns:ns3="f3a3f4af-9df9-4e1d-8c69-a33c6e733a58" targetNamespace="http://schemas.microsoft.com/office/2006/metadata/properties" ma:root="true" ma:fieldsID="fc871b84043d5f8fdc4df71c6926f7e7" ns2:_="" ns3:_=""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53F5-7290-4B0A-91B8-F6411D2FD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4B2A8-556C-4678-8162-7C46F4A7C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E8582-42B3-400F-AAAC-2D5A849B7651}">
  <ds:schemaRefs>
    <ds:schemaRef ds:uri="f3a3f4af-9df9-4e1d-8c69-a33c6e733a58"/>
    <ds:schemaRef ds:uri="http://www.w3.org/XML/1998/namespace"/>
    <ds:schemaRef ds:uri="http://schemas.microsoft.com/office/infopath/2007/PartnerControls"/>
    <ds:schemaRef ds:uri="e93975fe-0ba4-41fe-b3b7-4a2655e4b3d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61DCE9-E416-4D26-86AB-DB7C8899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2609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Ruth Carl</cp:lastModifiedBy>
  <cp:revision>2</cp:revision>
  <cp:lastPrinted>2017-02-06T15:56:00Z</cp:lastPrinted>
  <dcterms:created xsi:type="dcterms:W3CDTF">2019-01-21T16:11:00Z</dcterms:created>
  <dcterms:modified xsi:type="dcterms:W3CDTF">2019-01-21T16:11:00Z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</Properties>
</file>