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946"/>
        <w:gridCol w:w="2670"/>
        <w:gridCol w:w="2947"/>
        <w:gridCol w:w="1832"/>
        <w:gridCol w:w="1261"/>
        <w:gridCol w:w="707"/>
      </w:tblGrid>
      <w:tr w:rsidR="003C3E79" w:rsidRPr="003C3E79" w14:paraId="78202AC3" w14:textId="77777777" w:rsidTr="00065920">
        <w:trPr>
          <w:trHeight w:val="576"/>
        </w:trPr>
        <w:tc>
          <w:tcPr>
            <w:tcW w:w="2941" w:type="dxa"/>
            <w:shd w:val="clear" w:color="auto" w:fill="auto"/>
            <w:vAlign w:val="center"/>
            <w:hideMark/>
          </w:tcPr>
          <w:p w14:paraId="6855889A" w14:textId="77777777" w:rsidR="003C3E79" w:rsidRPr="003C3E79" w:rsidRDefault="003C3E79" w:rsidP="003C3E7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What are the hazards?</w:t>
            </w:r>
          </w:p>
        </w:tc>
        <w:tc>
          <w:tcPr>
            <w:tcW w:w="2946" w:type="dxa"/>
            <w:shd w:val="clear" w:color="auto" w:fill="auto"/>
            <w:vAlign w:val="center"/>
            <w:hideMark/>
          </w:tcPr>
          <w:p w14:paraId="34666DFD" w14:textId="77777777" w:rsidR="003C3E79" w:rsidRPr="003C3E79" w:rsidRDefault="003C3E79" w:rsidP="003C3E7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Who might be harmed and how?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14:paraId="589647EB" w14:textId="77777777" w:rsidR="003C3E79" w:rsidRPr="003C3E79" w:rsidRDefault="003C3E79" w:rsidP="003C3E7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What are you already doing?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851E761" w14:textId="77777777" w:rsidR="003C3E79" w:rsidRPr="003C3E79" w:rsidRDefault="003C3E79" w:rsidP="003C3E7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Do you need to do anything else to manage this risk?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19262206" w14:textId="77777777" w:rsidR="003C3E79" w:rsidRPr="003C3E79" w:rsidRDefault="003C3E79" w:rsidP="003C3E7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Action by whom?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6F3F2FB" w14:textId="77777777" w:rsidR="003C3E79" w:rsidRPr="003C3E79" w:rsidRDefault="003C3E79" w:rsidP="003C3E7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Action by when?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37BD66DE" w14:textId="77777777" w:rsidR="003C3E79" w:rsidRPr="003C3E79" w:rsidRDefault="003C3E79" w:rsidP="003C3E7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Done</w:t>
            </w:r>
          </w:p>
        </w:tc>
      </w:tr>
      <w:tr w:rsidR="00C05048" w:rsidRPr="003C3E79" w14:paraId="06BA8DF5" w14:textId="77777777" w:rsidTr="00065920">
        <w:trPr>
          <w:trHeight w:val="1440"/>
        </w:trPr>
        <w:tc>
          <w:tcPr>
            <w:tcW w:w="2941" w:type="dxa"/>
            <w:shd w:val="clear" w:color="auto" w:fill="auto"/>
            <w:vAlign w:val="center"/>
            <w:hideMark/>
          </w:tcPr>
          <w:p w14:paraId="05156C0F" w14:textId="77777777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Abuse of power or influence (e.g., clergy or leaders making inappropriate advances, using their role to manipulate)</w:t>
            </w:r>
          </w:p>
        </w:tc>
        <w:tc>
          <w:tcPr>
            <w:tcW w:w="2946" w:type="dxa"/>
            <w:shd w:val="clear" w:color="auto" w:fill="auto"/>
            <w:vAlign w:val="center"/>
            <w:hideMark/>
          </w:tcPr>
          <w:p w14:paraId="21DF409C" w14:textId="555BC78C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Staff, volunteers, congregation members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. They might get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emotional distress, pressure to comply, fear of speaking out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  <w:hideMark/>
          </w:tcPr>
          <w:p w14:paraId="575F37A3" w14:textId="3F6F744C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Safeguarding policy</w:t>
            </w:r>
          </w:p>
          <w:p w14:paraId="54A242F8" w14:textId="31CD6845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-W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histleblowing polic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  <w:p w14:paraId="616B7876" w14:textId="77777777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-C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ontact details of external safeguarding contacts displayed</w:t>
            </w:r>
          </w:p>
          <w:p w14:paraId="5E76A331" w14:textId="77777777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 Sexual harassment training</w:t>
            </w:r>
          </w:p>
          <w:p w14:paraId="01CD7391" w14:textId="77777777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 Bullying and harassment training</w:t>
            </w:r>
          </w:p>
          <w:p w14:paraId="32B7D23C" w14:textId="0BD8CD3F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-DBS when required</w:t>
            </w:r>
          </w:p>
          <w:p w14:paraId="0CBE6D41" w14:textId="5073741C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-Safeguarding training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6D2E4A9B" w14:textId="64430424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Regularly remind the parish of 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different reporting lines</w:t>
            </w:r>
          </w:p>
          <w:p w14:paraId="1BC6A399" w14:textId="77777777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-E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nsure safeguarding posters are visible</w:t>
            </w:r>
          </w:p>
          <w:p w14:paraId="0071FC28" w14:textId="0E060F30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28549A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Dignity and Respect in Ministry and at Work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2FE33E15" w14:textId="77777777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Parish Safeguarding Officer (PSO)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BD18445" w14:textId="2E3C367F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Immediate and 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review every 6 months</w:t>
            </w:r>
            <w:r w:rsidR="00442D02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;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or when a situation arises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6FCC2BD5" w14:textId="77777777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C05048" w:rsidRPr="003C3E79" w14:paraId="7DB172EC" w14:textId="77777777" w:rsidTr="00065920">
        <w:trPr>
          <w:trHeight w:val="1152"/>
        </w:trPr>
        <w:tc>
          <w:tcPr>
            <w:tcW w:w="2941" w:type="dxa"/>
            <w:shd w:val="clear" w:color="auto" w:fill="auto"/>
            <w:vAlign w:val="center"/>
            <w:hideMark/>
          </w:tcPr>
          <w:p w14:paraId="3DE4A1FB" w14:textId="77777777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Unwanted physical contact (e.g., inappropriate hugs, touches on the back, arm, or waist)</w:t>
            </w:r>
          </w:p>
        </w:tc>
        <w:tc>
          <w:tcPr>
            <w:tcW w:w="2946" w:type="dxa"/>
            <w:shd w:val="clear" w:color="auto" w:fill="auto"/>
            <w:vAlign w:val="center"/>
            <w:hideMark/>
          </w:tcPr>
          <w:p w14:paraId="0726F9F2" w14:textId="6F5A13EA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Anyone, such as c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ongregation members, volunteers, children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. They might feel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discomfort, violation of personal space, trauma</w:t>
            </w: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7D4F71A2" w14:textId="07AD439C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6D695D68" w14:textId="7E31425C" w:rsidR="00C05048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-E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nsure safeguarding posters are visible</w:t>
            </w:r>
          </w:p>
          <w:p w14:paraId="7645528A" w14:textId="77777777" w:rsidR="00C05048" w:rsidRDefault="00C05048" w:rsidP="0017770A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-Reinforce clear physical boundaries in the parish</w:t>
            </w:r>
          </w:p>
          <w:p w14:paraId="6BC740F2" w14:textId="158FB664" w:rsidR="00C05048" w:rsidRPr="003C3E79" w:rsidRDefault="00C05048" w:rsidP="0017770A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-Supervision activities with children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56136FBC" w14:textId="77777777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Clergy and PSO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2B267D2" w14:textId="1460D507" w:rsidR="00C05048" w:rsidRPr="003C3E79" w:rsidRDefault="00442D02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Immediately, and review every </w:t>
            </w:r>
            <w:r w:rsidR="00065920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3 months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5145CC0A" w14:textId="77777777" w:rsidR="00C05048" w:rsidRPr="003C3E79" w:rsidRDefault="00C05048" w:rsidP="003C3E79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065920" w:rsidRPr="003C3E79" w14:paraId="7ACA940F" w14:textId="77777777" w:rsidTr="00065920">
        <w:trPr>
          <w:trHeight w:val="1152"/>
        </w:trPr>
        <w:tc>
          <w:tcPr>
            <w:tcW w:w="2941" w:type="dxa"/>
            <w:shd w:val="clear" w:color="auto" w:fill="auto"/>
            <w:vAlign w:val="center"/>
            <w:hideMark/>
          </w:tcPr>
          <w:p w14:paraId="1B92B907" w14:textId="77777777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Sexualised looks or gestures (e.g., leering, staring, suggestive facial expressions)</w:t>
            </w:r>
          </w:p>
        </w:tc>
        <w:tc>
          <w:tcPr>
            <w:tcW w:w="2946" w:type="dxa"/>
            <w:shd w:val="clear" w:color="auto" w:fill="auto"/>
            <w:vAlign w:val="center"/>
            <w:hideMark/>
          </w:tcPr>
          <w:p w14:paraId="66D10D98" w14:textId="1B22B006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Anyone, such as c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ongregation members, volunteers, visitors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. F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eelings of intimidation, violation, or harassment</w:t>
            </w: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7D036811" w14:textId="3197F380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06BC4AF1" w14:textId="2D23E018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Include this behaviour specifically in safeguarding training and raise awareness that it is unacceptable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093AF49" w14:textId="0321354F" w:rsidR="00065920" w:rsidRPr="003C3E79" w:rsidRDefault="00271741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Clergy and PSO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CB82BAE" w14:textId="10E2F772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Immediately, and review every 3 months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007099D8" w14:textId="77777777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065920" w:rsidRPr="003C3E79" w14:paraId="788BAB63" w14:textId="77777777" w:rsidTr="00065920">
        <w:trPr>
          <w:trHeight w:val="115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C4E5" w14:textId="77777777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Inappropriate comments or jokes (e.g., sexual remarks during social events or meetings)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53DF" w14:textId="77777777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Volunteers, congregation members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… They might feel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offence, discomfort, hostile environment</w:t>
            </w: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3F833AD9" w14:textId="77777777" w:rsidR="00065920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Safeguarding policy </w:t>
            </w:r>
          </w:p>
          <w:p w14:paraId="28757073" w14:textId="77777777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-Share and show p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arish values of respect and dignity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A88B" w14:textId="77777777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Actively challenge inappropriate remarks when they occur and follow up with safeguarding procedures if needed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C23F" w14:textId="13131399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Clergy</w:t>
            </w:r>
            <w:r w:rsidR="004F33EC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,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PSO </w:t>
            </w:r>
            <w:r w:rsidR="004F33EC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and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PCC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E5A" w14:textId="22E2C00C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Immediately, and review every 3 months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916" w14:textId="77777777" w:rsidR="00065920" w:rsidRPr="003C3E79" w:rsidRDefault="00065920" w:rsidP="00065920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7650D35" w14:textId="77777777" w:rsidR="00C964E6" w:rsidRDefault="00C964E6" w:rsidP="00AD5D3E">
      <w:pPr>
        <w:rPr>
          <w:sz w:val="20"/>
          <w:szCs w:val="20"/>
        </w:rPr>
      </w:pPr>
    </w:p>
    <w:p w14:paraId="323D8F13" w14:textId="77777777" w:rsidR="00C964E6" w:rsidRDefault="00C964E6" w:rsidP="00AD5D3E">
      <w:pPr>
        <w:rPr>
          <w:sz w:val="20"/>
          <w:szCs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47"/>
        <w:gridCol w:w="2669"/>
        <w:gridCol w:w="2947"/>
        <w:gridCol w:w="1829"/>
        <w:gridCol w:w="1261"/>
        <w:gridCol w:w="708"/>
      </w:tblGrid>
      <w:tr w:rsidR="00D04CBD" w:rsidRPr="003C3E79" w14:paraId="7DBEF130" w14:textId="77777777" w:rsidTr="009B6F4D">
        <w:trPr>
          <w:trHeight w:val="576"/>
        </w:trPr>
        <w:tc>
          <w:tcPr>
            <w:tcW w:w="2943" w:type="dxa"/>
            <w:shd w:val="clear" w:color="auto" w:fill="auto"/>
            <w:vAlign w:val="center"/>
            <w:hideMark/>
          </w:tcPr>
          <w:p w14:paraId="4847F854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What are the hazards?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0C0E7CBF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Who might be harmed and how?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14:paraId="22D450C7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What are you already doing?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462BAE45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Do you need to do anything else to manage this risk?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14C96DF4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Action by whom?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E8BD7CD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Action by when?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5E282C1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Done</w:t>
            </w:r>
          </w:p>
        </w:tc>
      </w:tr>
      <w:tr w:rsidR="009B6F4D" w:rsidRPr="003C3E79" w14:paraId="79C18215" w14:textId="77777777" w:rsidTr="009B6F4D">
        <w:trPr>
          <w:trHeight w:val="1440"/>
        </w:trPr>
        <w:tc>
          <w:tcPr>
            <w:tcW w:w="2943" w:type="dxa"/>
            <w:shd w:val="clear" w:color="auto" w:fill="auto"/>
            <w:vAlign w:val="center"/>
            <w:hideMark/>
          </w:tcPr>
          <w:p w14:paraId="2137BECB" w14:textId="7777777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Opportunities for one-to-one situations (e.g., pastoral visits, home visits, private meetings)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729F2B10" w14:textId="66EC841D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Parishioners, staff, clergy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. I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ncreased risk of inappropriate behaviour, harassment, or abuse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14:paraId="5F44034A" w14:textId="77777777" w:rsidR="009B6F4D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Lone working policy</w:t>
            </w:r>
          </w:p>
          <w:p w14:paraId="4F3F1F19" w14:textId="7777777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-U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se of parish meeting spaces for appointments where possible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60971524" w14:textId="77777777" w:rsidR="009B6F4D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Review procedures for visits and ensure all staff understand safe practice during one-to-one interactions</w:t>
            </w:r>
          </w:p>
          <w:p w14:paraId="4398ED88" w14:textId="69A35B7E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-Facilitate online one-to-ones or videocalls when possible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CDD4003" w14:textId="62E57C03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PSO</w:t>
            </w:r>
            <w:r w:rsidR="009C1AA4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and PCC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EEDA97A" w14:textId="5EDEEFCE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Immediately, and review every 6 months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E8B86DB" w14:textId="7777777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9B6F4D" w:rsidRPr="003C3E79" w14:paraId="50C793CB" w14:textId="77777777" w:rsidTr="009B6F4D">
        <w:trPr>
          <w:trHeight w:val="1728"/>
        </w:trPr>
        <w:tc>
          <w:tcPr>
            <w:tcW w:w="2943" w:type="dxa"/>
            <w:shd w:val="clear" w:color="auto" w:fill="auto"/>
            <w:vAlign w:val="center"/>
            <w:hideMark/>
          </w:tcPr>
          <w:p w14:paraId="0FA849A8" w14:textId="7777777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Inappropriate behaviour during youth or children's activities (e.g., crossing boundaries, personal comments, rough physical contact)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461E6668" w14:textId="5D1C6CC2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Children and young people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. E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motional or physical harm, safeguarding breach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14:paraId="1D44CEAE" w14:textId="1BA7066F" w:rsidR="009B6F4D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All 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people involved must be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DBS checked and safeguarding trained</w:t>
            </w:r>
          </w:p>
          <w:p w14:paraId="174B7C59" w14:textId="6028C9CF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-At least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two-adult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s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in place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7A1A9EA6" w14:textId="77777777" w:rsidR="009B6F4D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Ongoing monitoring of activities</w:t>
            </w:r>
          </w:p>
          <w:p w14:paraId="45EE30A2" w14:textId="0836104F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-R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egular refresh of safeguarding standards in children's work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DCC8992" w14:textId="56DADE0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PSO</w:t>
            </w:r>
            <w:r w:rsidR="00862448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, PCC and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Children's Ministry Lead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AC69443" w14:textId="3E72C06A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Immediately, and review every 3 months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32893B" w14:textId="7777777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9B6F4D" w:rsidRPr="003C3E79" w14:paraId="35E43DF7" w14:textId="77777777" w:rsidTr="009B6F4D">
        <w:trPr>
          <w:trHeight w:val="1728"/>
        </w:trPr>
        <w:tc>
          <w:tcPr>
            <w:tcW w:w="2943" w:type="dxa"/>
            <w:shd w:val="clear" w:color="auto" w:fill="auto"/>
            <w:vAlign w:val="center"/>
            <w:hideMark/>
          </w:tcPr>
          <w:p w14:paraId="137DBA3A" w14:textId="77777777" w:rsidR="009B6F4D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Inappropriate interactions during choir practice, bell ringing, or group rehearsals (e.g., personal comments, unnecessary touching, social pressure)</w:t>
            </w:r>
          </w:p>
          <w:p w14:paraId="595DF0A0" w14:textId="7777777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03E514C0" w14:textId="6F3C76B1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Choir members, musicians, bell ringers (adults and youth)</w:t>
            </w:r>
            <w:r w:rsidR="0006588E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. D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iscomfort, harassment, or withdrawal from groups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14:paraId="46447206" w14:textId="77777777" w:rsidR="0006588E" w:rsidRDefault="0006588E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="009B6F4D"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Safeguarding policy applies to all groups</w:t>
            </w:r>
          </w:p>
          <w:p w14:paraId="67E391AD" w14:textId="77777777" w:rsidR="009B6F4D" w:rsidRDefault="0006588E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-G</w:t>
            </w:r>
            <w:r w:rsidR="009B6F4D"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roup leaders trained in safeguarding</w:t>
            </w:r>
          </w:p>
          <w:p w14:paraId="0659CF70" w14:textId="5AD97A0C" w:rsidR="00331273" w:rsidRPr="003C3E79" w:rsidRDefault="00331273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-DBS check if needed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3E77AC51" w14:textId="1A04727F" w:rsidR="00EE66C1" w:rsidRPr="003C3E79" w:rsidRDefault="0006588E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="009B6F4D"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Provide additional guidance to group leaders on managing behaviour and reporting concerns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101A74D9" w14:textId="7B2D4BA3" w:rsidR="009B6F4D" w:rsidRPr="003C3E79" w:rsidRDefault="00862448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PSO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, PCC, group leaders and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Children's Ministry Lead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2015F01" w14:textId="7BCACAA0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Immediately, and review every 3 months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A68FB7" w14:textId="77777777" w:rsidR="009B6F4D" w:rsidRPr="003C3E79" w:rsidRDefault="009B6F4D" w:rsidP="009B6F4D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439CBB0" w14:textId="77777777" w:rsidR="00D04CBD" w:rsidRDefault="00D04CBD" w:rsidP="00AD5D3E">
      <w:pPr>
        <w:rPr>
          <w:sz w:val="20"/>
          <w:szCs w:val="20"/>
        </w:rPr>
      </w:pPr>
    </w:p>
    <w:p w14:paraId="268DC1C2" w14:textId="274EFBD5" w:rsidR="00D04CBD" w:rsidRDefault="00D04CB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45"/>
        <w:gridCol w:w="2666"/>
        <w:gridCol w:w="2949"/>
        <w:gridCol w:w="1836"/>
        <w:gridCol w:w="1261"/>
        <w:gridCol w:w="708"/>
      </w:tblGrid>
      <w:tr w:rsidR="00862448" w:rsidRPr="003C3E79" w14:paraId="777161E6" w14:textId="77777777" w:rsidTr="00824BAF">
        <w:trPr>
          <w:trHeight w:val="576"/>
        </w:trPr>
        <w:tc>
          <w:tcPr>
            <w:tcW w:w="2972" w:type="dxa"/>
            <w:shd w:val="clear" w:color="auto" w:fill="auto"/>
            <w:vAlign w:val="center"/>
            <w:hideMark/>
          </w:tcPr>
          <w:p w14:paraId="0BB03628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What are the hazards?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1A4DB0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Who might be harmed and how?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231268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What are you already doing?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A8605D6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Do you need to do anything else to manage this risk?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9ABC5C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Action by whom?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38D230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Action by when?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E46130" w14:textId="77777777" w:rsidR="00D04CBD" w:rsidRPr="003C3E79" w:rsidRDefault="00D04CBD" w:rsidP="00824BAF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n-GB"/>
              </w:rPr>
              <w:t>Done</w:t>
            </w:r>
          </w:p>
        </w:tc>
      </w:tr>
      <w:tr w:rsidR="00C46111" w:rsidRPr="003C3E79" w14:paraId="2D338D03" w14:textId="77777777" w:rsidTr="00824BAF">
        <w:trPr>
          <w:trHeight w:val="2016"/>
        </w:trPr>
        <w:tc>
          <w:tcPr>
            <w:tcW w:w="2972" w:type="dxa"/>
            <w:shd w:val="clear" w:color="auto" w:fill="auto"/>
            <w:vAlign w:val="center"/>
            <w:hideMark/>
          </w:tcPr>
          <w:p w14:paraId="53C5B14F" w14:textId="5C980988" w:rsidR="00C46111" w:rsidRPr="003C3E79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Sexual harassment by third parties during public events (e.g., weddings, baptisms, concerts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…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guests making inappropriate comments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or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advances towards staff or volunteers)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300E2C" w14:textId="6882BD3D" w:rsidR="00C46111" w:rsidRPr="003C3E79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Staff, volunteers, clergy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. E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xposure to inappropriate remarks, physical advances, intimidation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8E5435" w14:textId="77777777" w:rsidR="00C46111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Staff and volunteers advised on how to raise concerns</w:t>
            </w:r>
          </w:p>
          <w:p w14:paraId="689C8C18" w14:textId="416D0E3B" w:rsidR="00C46111" w:rsidRPr="003C3E79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-D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isruptive behaviour addressed during events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470F74" w14:textId="77777777" w:rsidR="00C46111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Create a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nd have in place a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clear protocol for managing inappropriate behaviour from visitors, including when to stop or intervene in an event</w:t>
            </w:r>
          </w:p>
          <w:p w14:paraId="58B753F4" w14:textId="08173D2A" w:rsidR="00C46111" w:rsidRPr="003C3E79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--E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nsure safeguarding 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and sexual harassment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posters are visible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1C8C50" w14:textId="054D8009" w:rsidR="00C46111" w:rsidRPr="003C3E79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Clergy, PCC,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Churchwardens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F9648" w14:textId="0FB3A657" w:rsidR="00C46111" w:rsidRPr="003C3E79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Immediately, and review every 6 months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8750AFE" w14:textId="77777777" w:rsidR="00C46111" w:rsidRPr="003C3E79" w:rsidRDefault="00C46111" w:rsidP="00C46111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  <w:tr w:rsidR="004F33EC" w:rsidRPr="003C3E79" w14:paraId="3A6A7071" w14:textId="77777777" w:rsidTr="00824BAF">
        <w:trPr>
          <w:trHeight w:val="2016"/>
        </w:trPr>
        <w:tc>
          <w:tcPr>
            <w:tcW w:w="2972" w:type="dxa"/>
            <w:shd w:val="clear" w:color="auto" w:fill="auto"/>
            <w:vAlign w:val="center"/>
            <w:hideMark/>
          </w:tcPr>
          <w:p w14:paraId="2DB584A8" w14:textId="60B9AB2D" w:rsidR="004F33EC" w:rsidRPr="003C3E79" w:rsidRDefault="004F33EC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Sexual harassment by contractors or external workers (e.g., </w:t>
            </w:r>
            <w:r w:rsidR="00C46111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maintenance people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making inappropriate remarks towards staff or parishioners during works on site)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AEEF55" w14:textId="268A509D" w:rsidR="004F33EC" w:rsidRPr="003C3E79" w:rsidRDefault="004F33EC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Staff, volunteers, congregation members</w:t>
            </w:r>
            <w:r w:rsidR="00C46111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. D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iscomfort, verbal harassment, fear of returning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A67B83" w14:textId="77777777" w:rsidR="00F70FFD" w:rsidRDefault="00C46111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="004F33EC"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Contractors expected to comply with site conduct policies</w:t>
            </w:r>
          </w:p>
          <w:p w14:paraId="7D206299" w14:textId="60C78435" w:rsidR="004F33EC" w:rsidRPr="003C3E79" w:rsidRDefault="00F70FFD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-S</w:t>
            </w:r>
            <w:r w:rsidR="004F33EC"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afeguarding lead informed of works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BA2DF" w14:textId="77777777" w:rsidR="004F33EC" w:rsidRDefault="00F70FFD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</w:t>
            </w:r>
            <w:r w:rsidR="004F33EC"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Ensure all contractors receive a copy of the parish code of conduct and know harassment will not be tolerated</w:t>
            </w:r>
          </w:p>
          <w:p w14:paraId="0BDADBEC" w14:textId="77777777" w:rsidR="00F70FFD" w:rsidRDefault="00F70FFD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-Ensure</w:t>
            </w:r>
            <w:r w:rsidR="003C0345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someon</w:t>
            </w:r>
            <w:r w:rsidR="00CD0E4B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e is present</w:t>
            </w:r>
            <w:r w:rsidR="00624987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(e.g., churchwardens)</w:t>
            </w:r>
            <w:r w:rsidR="00CD0E4B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if there </w:t>
            </w:r>
            <w:r w:rsidR="00624987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are</w:t>
            </w:r>
            <w:r w:rsidR="00CD0E4B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people </w:t>
            </w:r>
            <w:r w:rsidR="00624987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around</w:t>
            </w:r>
          </w:p>
          <w:p w14:paraId="5E7375CD" w14:textId="249751E0" w:rsidR="00624987" w:rsidRPr="003C3E79" w:rsidRDefault="00624987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-Ensure</w:t>
            </w:r>
            <w:r w:rsidR="00943968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volunteers and others </w:t>
            </w:r>
            <w:r w:rsidR="0093419F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are aware on how to report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7B1ACF" w14:textId="7E5DAE1C" w:rsidR="004F33EC" w:rsidRPr="003C3E79" w:rsidRDefault="004F33EC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Clergy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,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 PSO </w:t>
            </w:r>
            <w: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 xml:space="preserve">and </w:t>
            </w: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PCC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028CE" w14:textId="77777777" w:rsidR="004F33EC" w:rsidRPr="003C3E79" w:rsidRDefault="004F33EC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3C3E79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Before any scheduled works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EA23C1" w14:textId="77777777" w:rsidR="004F33EC" w:rsidRPr="003C3E79" w:rsidRDefault="004F33EC" w:rsidP="004F33EC">
            <w:pPr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C1FD161" w14:textId="77777777" w:rsidR="00D04CBD" w:rsidRPr="003C3E79" w:rsidRDefault="00D04CBD" w:rsidP="00AD5D3E">
      <w:pPr>
        <w:rPr>
          <w:sz w:val="20"/>
          <w:szCs w:val="20"/>
        </w:rPr>
      </w:pPr>
    </w:p>
    <w:sectPr w:rsidR="00D04CBD" w:rsidRPr="003C3E79" w:rsidSect="00862C2D">
      <w:headerReference w:type="default" r:id="rId10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C157" w14:textId="77777777" w:rsidR="009621EC" w:rsidRDefault="009621EC" w:rsidP="00D66217">
      <w:r>
        <w:separator/>
      </w:r>
    </w:p>
  </w:endnote>
  <w:endnote w:type="continuationSeparator" w:id="0">
    <w:p w14:paraId="44741190" w14:textId="77777777" w:rsidR="009621EC" w:rsidRDefault="009621EC" w:rsidP="00D66217">
      <w:r>
        <w:continuationSeparator/>
      </w:r>
    </w:p>
  </w:endnote>
  <w:endnote w:type="continuationNotice" w:id="1">
    <w:p w14:paraId="2FCDED67" w14:textId="77777777" w:rsidR="009621EC" w:rsidRDefault="00962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A39B" w14:textId="77777777" w:rsidR="009621EC" w:rsidRDefault="009621EC" w:rsidP="00D66217">
      <w:r>
        <w:separator/>
      </w:r>
    </w:p>
  </w:footnote>
  <w:footnote w:type="continuationSeparator" w:id="0">
    <w:p w14:paraId="0D336100" w14:textId="77777777" w:rsidR="009621EC" w:rsidRDefault="009621EC" w:rsidP="00D66217">
      <w:r>
        <w:continuationSeparator/>
      </w:r>
    </w:p>
  </w:footnote>
  <w:footnote w:type="continuationNotice" w:id="1">
    <w:p w14:paraId="7E36737C" w14:textId="77777777" w:rsidR="009621EC" w:rsidRDefault="00962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E47C" w14:textId="7535BA5B" w:rsidR="005A40B1" w:rsidRPr="008B77DA" w:rsidRDefault="008B77DA" w:rsidP="005A40B1">
    <w:pPr>
      <w:pStyle w:val="Header"/>
      <w:rPr>
        <w:rFonts w:asciiTheme="minorHAnsi" w:hAnsiTheme="minorHAnsi"/>
        <w:b/>
        <w:sz w:val="22"/>
        <w:szCs w:val="22"/>
      </w:rPr>
    </w:pPr>
    <w:r w:rsidRPr="008B77DA">
      <w:rPr>
        <w:rFonts w:asciiTheme="minorHAnsi" w:hAnsiTheme="minorHAnsi"/>
        <w:b/>
        <w:noProof/>
        <w:sz w:val="22"/>
        <w:szCs w:val="22"/>
        <w:lang w:eastAsia="en-GB"/>
      </w:rPr>
      <w:t xml:space="preserve">Risk Assessment </w:t>
    </w:r>
    <w:r w:rsidR="006B0D84">
      <w:rPr>
        <w:rFonts w:asciiTheme="minorHAnsi" w:hAnsiTheme="minorHAnsi"/>
        <w:b/>
        <w:noProof/>
        <w:sz w:val="22"/>
        <w:szCs w:val="22"/>
        <w:lang w:eastAsia="en-GB"/>
      </w:rPr>
      <w:t xml:space="preserve">– </w:t>
    </w:r>
    <w:r w:rsidR="00472071">
      <w:rPr>
        <w:rFonts w:asciiTheme="minorHAnsi" w:hAnsiTheme="minorHAnsi"/>
        <w:b/>
        <w:noProof/>
        <w:sz w:val="22"/>
        <w:szCs w:val="22"/>
        <w:lang w:eastAsia="en-GB"/>
      </w:rPr>
      <w:t>Sexual harassment</w:t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>
      <w:rPr>
        <w:rFonts w:asciiTheme="minorHAnsi" w:hAnsiTheme="minorHAnsi"/>
        <w:b/>
        <w:noProof/>
        <w:sz w:val="22"/>
        <w:szCs w:val="22"/>
        <w:lang w:eastAsia="en-GB"/>
      </w:rPr>
      <w:tab/>
    </w:r>
    <w:r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</w:p>
  <w:p w14:paraId="1D5C6E0C" w14:textId="545ED8C5" w:rsidR="00AD5D3E" w:rsidRDefault="005A40B1" w:rsidP="005A40B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</w:p>
  <w:p w14:paraId="23A698D8" w14:textId="77777777" w:rsidR="000D46D4" w:rsidRDefault="000D46D4" w:rsidP="00AD5D3E">
    <w:pPr>
      <w:jc w:val="center"/>
      <w:rPr>
        <w:rFonts w:asciiTheme="minorHAnsi" w:hAnsiTheme="minorHAnsi"/>
        <w:b/>
        <w:sz w:val="32"/>
        <w:szCs w:val="32"/>
      </w:rPr>
    </w:pPr>
  </w:p>
  <w:p w14:paraId="7DF685B7" w14:textId="7F0CA86F" w:rsidR="00AD5D3E" w:rsidRPr="00AC12D5" w:rsidRDefault="00AD5D3E" w:rsidP="00AD5D3E">
    <w:pPr>
      <w:jc w:val="center"/>
      <w:rPr>
        <w:rFonts w:asciiTheme="minorHAnsi" w:hAnsiTheme="minorHAnsi"/>
        <w:sz w:val="32"/>
        <w:szCs w:val="32"/>
      </w:rPr>
    </w:pPr>
    <w:r w:rsidRPr="00862C2D">
      <w:rPr>
        <w:rFonts w:asciiTheme="minorHAnsi" w:hAnsiTheme="minorHAnsi"/>
        <w:b/>
        <w:sz w:val="32"/>
        <w:szCs w:val="32"/>
      </w:rPr>
      <w:t xml:space="preserve">Parish of </w:t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  <w:t>___________________________</w:t>
    </w:r>
  </w:p>
  <w:p w14:paraId="1C4FC0DF" w14:textId="53EDCB83" w:rsidR="00AD5D3E" w:rsidRPr="00862C2D" w:rsidRDefault="00663AFF" w:rsidP="00C641C5">
    <w:pPr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br/>
    </w:r>
  </w:p>
  <w:p w14:paraId="3AA6E395" w14:textId="7B24BAF2" w:rsidR="00AD5D3E" w:rsidRDefault="00C641C5" w:rsidP="00AD5D3E">
    <w:r w:rsidRPr="00862C2D">
      <w:rPr>
        <w:rFonts w:asciiTheme="minorHAnsi" w:hAnsiTheme="minorHAnsi"/>
        <w:b/>
        <w:sz w:val="24"/>
      </w:rPr>
      <w:t>Location:</w:t>
    </w:r>
    <w:r w:rsidRPr="00C641C5">
      <w:rPr>
        <w:rFonts w:asciiTheme="minorHAnsi" w:hAnsiTheme="minorHAnsi"/>
        <w:b/>
        <w:sz w:val="24"/>
      </w:rPr>
      <w:t xml:space="preserve"> 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>Date of first risk assessment:</w:t>
    </w:r>
  </w:p>
  <w:p w14:paraId="2F75AA4A" w14:textId="6770F4B2" w:rsidR="00AD5D3E" w:rsidRDefault="00C641C5" w:rsidP="00AD5D3E">
    <w:pPr>
      <w:rPr>
        <w:rFonts w:asciiTheme="minorHAnsi" w:hAnsiTheme="minorHAnsi"/>
        <w:b/>
        <w:sz w:val="24"/>
      </w:rPr>
    </w:pPr>
    <w:r>
      <w:rPr>
        <w:rFonts w:asciiTheme="minorHAnsi" w:hAnsiTheme="minorHAnsi"/>
        <w:b/>
        <w:sz w:val="24"/>
      </w:rPr>
      <w:t>Name of leader with responsibility:</w:t>
    </w:r>
    <w:r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>Date to be reviewed:</w:t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  <w:r w:rsidR="00AD5D3E">
      <w:rPr>
        <w:rFonts w:asciiTheme="minorHAnsi" w:hAnsiTheme="minorHAnsi"/>
        <w:b/>
        <w:sz w:val="24"/>
      </w:rPr>
      <w:tab/>
    </w:r>
  </w:p>
  <w:p w14:paraId="5012A695" w14:textId="4B24CA34" w:rsidR="00AD5D3E" w:rsidRDefault="00AD5D3E" w:rsidP="00AD5D3E">
    <w:pPr>
      <w:rPr>
        <w:rFonts w:asciiTheme="minorHAnsi" w:hAnsiTheme="minorHAnsi"/>
        <w:b/>
        <w:sz w:val="24"/>
      </w:rPr>
    </w:pP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 xml:space="preserve">           </w:t>
    </w:r>
  </w:p>
  <w:p w14:paraId="768D89D4" w14:textId="3FD848E3" w:rsidR="00AD5D3E" w:rsidRPr="005A40B1" w:rsidRDefault="00515646" w:rsidP="00AD5D3E">
    <w:pPr>
      <w:pStyle w:val="Header"/>
      <w:rPr>
        <w:color w:val="000066"/>
        <w:sz w:val="28"/>
        <w:szCs w:val="28"/>
      </w:rPr>
    </w:pPr>
    <w:r>
      <w:rPr>
        <w:rFonts w:asciiTheme="minorHAnsi" w:hAnsiTheme="minorHAnsi"/>
        <w:b/>
        <w:sz w:val="24"/>
      </w:rPr>
      <w:tab/>
      <w:t xml:space="preserve">                                               </w:t>
    </w:r>
    <w:r>
      <w:rPr>
        <w:rFonts w:asciiTheme="minorHAnsi" w:hAnsiTheme="minorHAnsi"/>
        <w:b/>
        <w:sz w:val="24"/>
      </w:rPr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575"/>
    <w:multiLevelType w:val="hybridMultilevel"/>
    <w:tmpl w:val="59DEF7BA"/>
    <w:lvl w:ilvl="0" w:tplc="D480B1A4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01CAA"/>
    <w:multiLevelType w:val="hybridMultilevel"/>
    <w:tmpl w:val="A254E342"/>
    <w:lvl w:ilvl="0" w:tplc="CD720DC6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54A9"/>
    <w:multiLevelType w:val="hybridMultilevel"/>
    <w:tmpl w:val="50FE8198"/>
    <w:lvl w:ilvl="0" w:tplc="3E1AC154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07750">
    <w:abstractNumId w:val="2"/>
  </w:num>
  <w:num w:numId="2" w16cid:durableId="1262487841">
    <w:abstractNumId w:val="0"/>
  </w:num>
  <w:num w:numId="3" w16cid:durableId="135013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2D"/>
    <w:rsid w:val="00032446"/>
    <w:rsid w:val="00051422"/>
    <w:rsid w:val="00052AAA"/>
    <w:rsid w:val="0006588E"/>
    <w:rsid w:val="00065920"/>
    <w:rsid w:val="0008336C"/>
    <w:rsid w:val="000C124D"/>
    <w:rsid w:val="000D46D4"/>
    <w:rsid w:val="00116E6C"/>
    <w:rsid w:val="00152515"/>
    <w:rsid w:val="0017770A"/>
    <w:rsid w:val="0018555E"/>
    <w:rsid w:val="00196BFE"/>
    <w:rsid w:val="001A10A2"/>
    <w:rsid w:val="00222576"/>
    <w:rsid w:val="0023396A"/>
    <w:rsid w:val="002510DC"/>
    <w:rsid w:val="00271741"/>
    <w:rsid w:val="00282519"/>
    <w:rsid w:val="0028549A"/>
    <w:rsid w:val="0028554A"/>
    <w:rsid w:val="002B0DB6"/>
    <w:rsid w:val="002E2E80"/>
    <w:rsid w:val="002F2609"/>
    <w:rsid w:val="00331273"/>
    <w:rsid w:val="0035182E"/>
    <w:rsid w:val="003C0345"/>
    <w:rsid w:val="003C3E79"/>
    <w:rsid w:val="003D1EED"/>
    <w:rsid w:val="00416AD2"/>
    <w:rsid w:val="0042206F"/>
    <w:rsid w:val="00422DD5"/>
    <w:rsid w:val="00431FAE"/>
    <w:rsid w:val="00433802"/>
    <w:rsid w:val="00442D02"/>
    <w:rsid w:val="0044337D"/>
    <w:rsid w:val="004441A5"/>
    <w:rsid w:val="00472071"/>
    <w:rsid w:val="004765FE"/>
    <w:rsid w:val="004B2E8B"/>
    <w:rsid w:val="004B3EAA"/>
    <w:rsid w:val="004B3F13"/>
    <w:rsid w:val="004C281E"/>
    <w:rsid w:val="004F33EC"/>
    <w:rsid w:val="00515646"/>
    <w:rsid w:val="00517536"/>
    <w:rsid w:val="005603E3"/>
    <w:rsid w:val="005A40B1"/>
    <w:rsid w:val="005D2EC0"/>
    <w:rsid w:val="005F71F7"/>
    <w:rsid w:val="00624987"/>
    <w:rsid w:val="00663AFF"/>
    <w:rsid w:val="006672FE"/>
    <w:rsid w:val="00670AD3"/>
    <w:rsid w:val="006A7AE7"/>
    <w:rsid w:val="006B0D84"/>
    <w:rsid w:val="006D1251"/>
    <w:rsid w:val="006E4865"/>
    <w:rsid w:val="00724697"/>
    <w:rsid w:val="007276EE"/>
    <w:rsid w:val="007467E4"/>
    <w:rsid w:val="007A3B3C"/>
    <w:rsid w:val="007B02A7"/>
    <w:rsid w:val="007E05BC"/>
    <w:rsid w:val="007E76C6"/>
    <w:rsid w:val="007F010A"/>
    <w:rsid w:val="00827853"/>
    <w:rsid w:val="00862448"/>
    <w:rsid w:val="00862C2D"/>
    <w:rsid w:val="00874D74"/>
    <w:rsid w:val="0087653B"/>
    <w:rsid w:val="00881684"/>
    <w:rsid w:val="00893BF1"/>
    <w:rsid w:val="00894862"/>
    <w:rsid w:val="008A19BF"/>
    <w:rsid w:val="008B77DA"/>
    <w:rsid w:val="008C11F8"/>
    <w:rsid w:val="009067C5"/>
    <w:rsid w:val="0093419F"/>
    <w:rsid w:val="00943968"/>
    <w:rsid w:val="009621EC"/>
    <w:rsid w:val="009B6F4D"/>
    <w:rsid w:val="009C1AA4"/>
    <w:rsid w:val="00A04CC4"/>
    <w:rsid w:val="00A60677"/>
    <w:rsid w:val="00AC12D5"/>
    <w:rsid w:val="00AC18E6"/>
    <w:rsid w:val="00AD5D3E"/>
    <w:rsid w:val="00BB35D7"/>
    <w:rsid w:val="00BB69C0"/>
    <w:rsid w:val="00BD5F32"/>
    <w:rsid w:val="00BE173B"/>
    <w:rsid w:val="00C05048"/>
    <w:rsid w:val="00C14319"/>
    <w:rsid w:val="00C46111"/>
    <w:rsid w:val="00C637A1"/>
    <w:rsid w:val="00C641C5"/>
    <w:rsid w:val="00C6500D"/>
    <w:rsid w:val="00C964E6"/>
    <w:rsid w:val="00CC2EA1"/>
    <w:rsid w:val="00CD0E4B"/>
    <w:rsid w:val="00CD56B2"/>
    <w:rsid w:val="00D04CBD"/>
    <w:rsid w:val="00D52AE2"/>
    <w:rsid w:val="00D618D5"/>
    <w:rsid w:val="00D66217"/>
    <w:rsid w:val="00D96A21"/>
    <w:rsid w:val="00DA18F4"/>
    <w:rsid w:val="00DD60EB"/>
    <w:rsid w:val="00DE5C02"/>
    <w:rsid w:val="00E07F73"/>
    <w:rsid w:val="00E12D4D"/>
    <w:rsid w:val="00E86654"/>
    <w:rsid w:val="00EE66C1"/>
    <w:rsid w:val="00EF3217"/>
    <w:rsid w:val="00F028FF"/>
    <w:rsid w:val="00F074C7"/>
    <w:rsid w:val="00F37F84"/>
    <w:rsid w:val="00F70FFD"/>
    <w:rsid w:val="00F80015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55769"/>
  <w15:docId w15:val="{045BCFA2-20FF-457B-8FDC-C7F177B1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975fe-0ba4-41fe-b3b7-4a2655e4b3d6">
      <Terms xmlns="http://schemas.microsoft.com/office/infopath/2007/PartnerControls"/>
    </lcf76f155ced4ddcb4097134ff3c332f>
    <TaxCatchAll xmlns="f3a3f4af-9df9-4e1d-8c69-a33c6e733a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2E2CA-AE71-485E-8497-0F15B286E97D}">
  <ds:schemaRefs>
    <ds:schemaRef ds:uri="http://schemas.microsoft.com/office/2006/metadata/properties"/>
    <ds:schemaRef ds:uri="http://schemas.microsoft.com/office/infopath/2007/PartnerControls"/>
    <ds:schemaRef ds:uri="637a2451-e5f3-41fa-9d74-5f9512201091"/>
    <ds:schemaRef ds:uri="4ef6abc7-da47-4d12-bf60-7eb7051e5255"/>
  </ds:schemaRefs>
</ds:datastoreItem>
</file>

<file path=customXml/itemProps2.xml><?xml version="1.0" encoding="utf-8"?>
<ds:datastoreItem xmlns:ds="http://schemas.openxmlformats.org/officeDocument/2006/customXml" ds:itemID="{2CD2C924-9E38-4CD9-93D4-D475D03BB757}"/>
</file>

<file path=customXml/itemProps3.xml><?xml version="1.0" encoding="utf-8"?>
<ds:datastoreItem xmlns:ds="http://schemas.openxmlformats.org/officeDocument/2006/customXml" ds:itemID="{24F523CB-1C50-4FDC-AC14-5A88C2AF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Jenny Ryder-O’Regan</cp:lastModifiedBy>
  <cp:revision>59</cp:revision>
  <dcterms:created xsi:type="dcterms:W3CDTF">2025-03-04T12:16:00Z</dcterms:created>
  <dcterms:modified xsi:type="dcterms:W3CDTF">2025-04-09T13:34:00Z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0x010100B4BEA6FC040AA64D96058331D30DB51F</vt:lpwstr>
  </property>
  <property fmtid="{D5CDD505-2E9C-101B-9397-08002B2CF9AE}" pid="4" name="MediaServiceImageTags">
    <vt:lpwstr/>
  </property>
</Properties>
</file>